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429DD3" w14:textId="77777777" w:rsidR="00CB0CBC" w:rsidRPr="00FD613C" w:rsidRDefault="00CB0CBC" w:rsidP="00CB0CBC">
      <w:pPr>
        <w:pStyle w:val="10"/>
        <w:keepNext/>
        <w:keepLines/>
        <w:shd w:val="clear" w:color="auto" w:fill="auto"/>
        <w:rPr>
          <w:rStyle w:val="11"/>
          <w:b/>
          <w:bCs/>
          <w:color w:val="000000" w:themeColor="text1"/>
          <w:sz w:val="40"/>
          <w:szCs w:val="40"/>
        </w:rPr>
      </w:pPr>
      <w:bookmarkStart w:id="0" w:name="bookmark0"/>
    </w:p>
    <w:tbl>
      <w:tblPr>
        <w:tblW w:w="17521" w:type="dxa"/>
        <w:tblInd w:w="-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5783"/>
        <w:gridCol w:w="4888"/>
        <w:gridCol w:w="2634"/>
        <w:gridCol w:w="1698"/>
      </w:tblGrid>
      <w:tr w:rsidR="00CB0CBC" w:rsidRPr="00FD613C" w14:paraId="7C10FCC2" w14:textId="77777777" w:rsidTr="002840CA">
        <w:trPr>
          <w:trHeight w:val="410"/>
        </w:trPr>
        <w:tc>
          <w:tcPr>
            <w:tcW w:w="2518" w:type="dxa"/>
            <w:vMerge w:val="restart"/>
            <w:tcBorders>
              <w:top w:val="single" w:sz="4" w:space="0" w:color="auto"/>
              <w:left w:val="single" w:sz="4" w:space="0" w:color="auto"/>
              <w:bottom w:val="single" w:sz="4" w:space="0" w:color="auto"/>
              <w:right w:val="single" w:sz="4" w:space="0" w:color="auto"/>
            </w:tcBorders>
            <w:vAlign w:val="center"/>
            <w:hideMark/>
          </w:tcPr>
          <w:p w14:paraId="39DD17BB" w14:textId="77777777" w:rsidR="00CB0CBC" w:rsidRPr="00FD613C" w:rsidRDefault="00CB0CBC" w:rsidP="00CB0CBC">
            <w:pPr>
              <w:tabs>
                <w:tab w:val="center" w:pos="4677"/>
                <w:tab w:val="right" w:pos="9355"/>
              </w:tabs>
              <w:autoSpaceDE w:val="0"/>
              <w:autoSpaceDN w:val="0"/>
              <w:adjustRightInd w:val="0"/>
              <w:spacing w:line="300" w:lineRule="atLeast"/>
              <w:ind w:right="57"/>
              <w:jc w:val="center"/>
              <w:rPr>
                <w:rFonts w:ascii="Times New Roman" w:eastAsia="Times New Roman" w:hAnsi="Times New Roman" w:cs="Times New Roman"/>
                <w:color w:val="auto"/>
                <w:sz w:val="40"/>
                <w:szCs w:val="40"/>
                <w:lang w:bidi="ar-SA"/>
              </w:rPr>
            </w:pPr>
            <w:r w:rsidRPr="00FD613C">
              <w:rPr>
                <w:rFonts w:ascii="Times New Roman" w:eastAsia="Times New Roman" w:hAnsi="Times New Roman" w:cs="Times New Roman"/>
                <w:noProof/>
                <w:color w:val="auto"/>
                <w:sz w:val="40"/>
                <w:szCs w:val="40"/>
                <w:lang w:bidi="ar-SA"/>
              </w:rPr>
              <w:drawing>
                <wp:inline distT="0" distB="0" distL="0" distR="0" wp14:anchorId="3B5CA17A" wp14:editId="6BAB962A">
                  <wp:extent cx="718185" cy="912872"/>
                  <wp:effectExtent l="0" t="0" r="5715" b="1905"/>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лого.jpe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27346" cy="924516"/>
                          </a:xfrm>
                          <a:prstGeom prst="rect">
                            <a:avLst/>
                          </a:prstGeom>
                        </pic:spPr>
                      </pic:pic>
                    </a:graphicData>
                  </a:graphic>
                </wp:inline>
              </w:drawing>
            </w:r>
          </w:p>
        </w:tc>
        <w:tc>
          <w:tcPr>
            <w:tcW w:w="5783" w:type="dxa"/>
            <w:vMerge w:val="restart"/>
            <w:tcBorders>
              <w:top w:val="single" w:sz="4" w:space="0" w:color="auto"/>
              <w:left w:val="single" w:sz="4" w:space="0" w:color="auto"/>
              <w:bottom w:val="single" w:sz="4" w:space="0" w:color="auto"/>
              <w:right w:val="single" w:sz="4" w:space="0" w:color="auto"/>
            </w:tcBorders>
            <w:vAlign w:val="center"/>
            <w:hideMark/>
          </w:tcPr>
          <w:p w14:paraId="71E43C6B" w14:textId="77777777" w:rsidR="00CB0CBC" w:rsidRPr="00483207" w:rsidRDefault="00CB0CBC" w:rsidP="00CB0CBC">
            <w:pPr>
              <w:tabs>
                <w:tab w:val="center" w:pos="4677"/>
                <w:tab w:val="right" w:pos="9355"/>
              </w:tabs>
              <w:autoSpaceDE w:val="0"/>
              <w:autoSpaceDN w:val="0"/>
              <w:adjustRightInd w:val="0"/>
              <w:ind w:right="57"/>
              <w:jc w:val="center"/>
              <w:rPr>
                <w:rFonts w:ascii="Times New Roman" w:eastAsia="Times New Roman" w:hAnsi="Times New Roman" w:cs="Times New Roman"/>
                <w:color w:val="auto"/>
                <w:sz w:val="32"/>
                <w:szCs w:val="32"/>
                <w:lang w:bidi="ar-SA"/>
              </w:rPr>
            </w:pPr>
            <w:r w:rsidRPr="00483207">
              <w:rPr>
                <w:rFonts w:ascii="Times New Roman" w:eastAsia="Times New Roman" w:hAnsi="Times New Roman" w:cs="Times New Roman"/>
                <w:color w:val="auto"/>
                <w:sz w:val="32"/>
                <w:szCs w:val="32"/>
                <w:lang w:bidi="ar-SA"/>
              </w:rPr>
              <w:t>ГБПОУ «Чеченский индустриальный техникум»</w:t>
            </w:r>
          </w:p>
        </w:tc>
        <w:tc>
          <w:tcPr>
            <w:tcW w:w="4888" w:type="dxa"/>
            <w:vMerge w:val="restart"/>
            <w:tcBorders>
              <w:top w:val="single" w:sz="4" w:space="0" w:color="auto"/>
              <w:left w:val="single" w:sz="4" w:space="0" w:color="auto"/>
              <w:bottom w:val="single" w:sz="4" w:space="0" w:color="auto"/>
              <w:right w:val="single" w:sz="4" w:space="0" w:color="auto"/>
            </w:tcBorders>
            <w:vAlign w:val="center"/>
            <w:hideMark/>
          </w:tcPr>
          <w:p w14:paraId="5BEECCC1" w14:textId="2C3938BF" w:rsidR="00CB0CBC" w:rsidRPr="00483207" w:rsidRDefault="00CB0CBC" w:rsidP="00CB0CBC">
            <w:pPr>
              <w:widowControl/>
              <w:jc w:val="center"/>
              <w:rPr>
                <w:rFonts w:ascii="Times New Roman" w:eastAsia="Times New Roman" w:hAnsi="Times New Roman" w:cs="Times New Roman"/>
                <w:color w:val="auto"/>
                <w:sz w:val="32"/>
                <w:szCs w:val="32"/>
                <w:lang w:bidi="ar-SA"/>
              </w:rPr>
            </w:pPr>
            <w:bookmarkStart w:id="1" w:name="_Hlk54078320"/>
            <w:r w:rsidRPr="00483207">
              <w:rPr>
                <w:rFonts w:ascii="Times New Roman" w:eastAsia="Times New Roman" w:hAnsi="Times New Roman" w:cs="Times New Roman"/>
                <w:color w:val="auto"/>
                <w:sz w:val="32"/>
                <w:szCs w:val="32"/>
                <w:lang w:bidi="ar-SA"/>
              </w:rPr>
              <w:t xml:space="preserve">Методические рекомендации по </w:t>
            </w:r>
            <w:r w:rsidR="00483207" w:rsidRPr="00483207">
              <w:rPr>
                <w:rFonts w:ascii="Times New Roman" w:eastAsia="Times New Roman" w:hAnsi="Times New Roman" w:cs="Times New Roman"/>
                <w:color w:val="auto"/>
                <w:sz w:val="32"/>
                <w:szCs w:val="32"/>
                <w:lang w:bidi="ar-SA"/>
              </w:rPr>
              <w:t>организации и проведению демонстрационного экзамена</w:t>
            </w:r>
          </w:p>
          <w:bookmarkEnd w:id="1"/>
          <w:p w14:paraId="7331F9ED" w14:textId="77777777" w:rsidR="00CB0CBC" w:rsidRPr="00483207" w:rsidRDefault="00CB0CBC" w:rsidP="00CB0CBC">
            <w:pPr>
              <w:widowControl/>
              <w:jc w:val="center"/>
              <w:rPr>
                <w:rFonts w:ascii="Times New Roman" w:eastAsia="Times New Roman" w:hAnsi="Times New Roman" w:cs="Times New Roman"/>
                <w:color w:val="auto"/>
                <w:sz w:val="32"/>
                <w:szCs w:val="32"/>
                <w:lang w:bidi="ar-SA"/>
              </w:rPr>
            </w:pPr>
          </w:p>
        </w:tc>
        <w:tc>
          <w:tcPr>
            <w:tcW w:w="2634" w:type="dxa"/>
            <w:tcBorders>
              <w:top w:val="single" w:sz="4" w:space="0" w:color="auto"/>
              <w:left w:val="single" w:sz="4" w:space="0" w:color="auto"/>
              <w:bottom w:val="single" w:sz="4" w:space="0" w:color="auto"/>
              <w:right w:val="single" w:sz="4" w:space="0" w:color="auto"/>
            </w:tcBorders>
            <w:vAlign w:val="center"/>
            <w:hideMark/>
          </w:tcPr>
          <w:p w14:paraId="5F4DF5ED" w14:textId="77777777" w:rsidR="00CB0CBC" w:rsidRPr="00483207" w:rsidRDefault="00CB0CBC" w:rsidP="00CB0CBC">
            <w:pPr>
              <w:tabs>
                <w:tab w:val="center" w:pos="4677"/>
                <w:tab w:val="right" w:pos="9355"/>
              </w:tabs>
              <w:autoSpaceDE w:val="0"/>
              <w:autoSpaceDN w:val="0"/>
              <w:adjustRightInd w:val="0"/>
              <w:ind w:right="57"/>
              <w:jc w:val="center"/>
              <w:rPr>
                <w:rFonts w:ascii="Times New Roman" w:eastAsia="Times New Roman" w:hAnsi="Times New Roman" w:cs="Times New Roman"/>
                <w:color w:val="auto"/>
                <w:sz w:val="32"/>
                <w:szCs w:val="32"/>
                <w:lang w:bidi="ar-SA"/>
              </w:rPr>
            </w:pPr>
            <w:r w:rsidRPr="00483207">
              <w:rPr>
                <w:rFonts w:ascii="Times New Roman" w:eastAsia="Times New Roman" w:hAnsi="Times New Roman" w:cs="Times New Roman"/>
                <w:color w:val="auto"/>
                <w:sz w:val="32"/>
                <w:szCs w:val="32"/>
                <w:lang w:bidi="ar-SA"/>
              </w:rPr>
              <w:t>Идентификатор</w:t>
            </w:r>
          </w:p>
          <w:p w14:paraId="4CE0769D" w14:textId="77777777" w:rsidR="00CB0CBC" w:rsidRPr="00483207" w:rsidRDefault="00CB0CBC" w:rsidP="00CB0CBC">
            <w:pPr>
              <w:tabs>
                <w:tab w:val="center" w:pos="4677"/>
                <w:tab w:val="right" w:pos="9355"/>
              </w:tabs>
              <w:autoSpaceDE w:val="0"/>
              <w:autoSpaceDN w:val="0"/>
              <w:adjustRightInd w:val="0"/>
              <w:ind w:right="57"/>
              <w:jc w:val="center"/>
              <w:rPr>
                <w:rFonts w:ascii="Times New Roman" w:eastAsia="Times New Roman" w:hAnsi="Times New Roman" w:cs="Times New Roman"/>
                <w:color w:val="auto"/>
                <w:sz w:val="32"/>
                <w:szCs w:val="32"/>
                <w:lang w:bidi="ar-SA"/>
              </w:rPr>
            </w:pPr>
            <w:r w:rsidRPr="00483207">
              <w:rPr>
                <w:rFonts w:ascii="Times New Roman" w:eastAsia="Times New Roman" w:hAnsi="Times New Roman" w:cs="Times New Roman"/>
                <w:color w:val="auto"/>
                <w:sz w:val="32"/>
                <w:szCs w:val="32"/>
                <w:lang w:bidi="ar-SA"/>
              </w:rPr>
              <w:t>документа</w:t>
            </w:r>
          </w:p>
        </w:tc>
        <w:tc>
          <w:tcPr>
            <w:tcW w:w="1697" w:type="dxa"/>
            <w:tcBorders>
              <w:top w:val="single" w:sz="4" w:space="0" w:color="auto"/>
              <w:left w:val="single" w:sz="4" w:space="0" w:color="auto"/>
              <w:bottom w:val="single" w:sz="4" w:space="0" w:color="auto"/>
              <w:right w:val="single" w:sz="4" w:space="0" w:color="auto"/>
            </w:tcBorders>
            <w:vAlign w:val="center"/>
            <w:hideMark/>
          </w:tcPr>
          <w:p w14:paraId="5A3345FE" w14:textId="77777777" w:rsidR="00CB0CBC" w:rsidRPr="00483207" w:rsidRDefault="00CB0CBC" w:rsidP="00CB0CBC">
            <w:pPr>
              <w:tabs>
                <w:tab w:val="center" w:pos="4677"/>
                <w:tab w:val="right" w:pos="9355"/>
              </w:tabs>
              <w:autoSpaceDE w:val="0"/>
              <w:autoSpaceDN w:val="0"/>
              <w:adjustRightInd w:val="0"/>
              <w:ind w:right="57"/>
              <w:jc w:val="center"/>
              <w:rPr>
                <w:rFonts w:ascii="Times New Roman" w:eastAsia="Times New Roman" w:hAnsi="Times New Roman" w:cs="Times New Roman"/>
                <w:color w:val="auto"/>
                <w:sz w:val="32"/>
                <w:szCs w:val="32"/>
                <w:lang w:bidi="ar-SA"/>
              </w:rPr>
            </w:pPr>
          </w:p>
        </w:tc>
      </w:tr>
      <w:tr w:rsidR="00CB0CBC" w:rsidRPr="00FD613C" w14:paraId="74FD7ACB" w14:textId="77777777" w:rsidTr="002840CA">
        <w:trPr>
          <w:trHeight w:val="30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BD965D" w14:textId="77777777" w:rsidR="00CB0CBC" w:rsidRPr="00FD613C" w:rsidRDefault="00CB0CBC" w:rsidP="00CB0CBC">
            <w:pPr>
              <w:widowControl/>
              <w:rPr>
                <w:rFonts w:ascii="Times New Roman" w:eastAsia="Times New Roman" w:hAnsi="Times New Roman" w:cs="Times New Roman"/>
                <w:color w:val="auto"/>
                <w:sz w:val="40"/>
                <w:szCs w:val="40"/>
                <w:lang w:bidi="ar-SA"/>
              </w:rPr>
            </w:pPr>
          </w:p>
        </w:tc>
        <w:tc>
          <w:tcPr>
            <w:tcW w:w="5783" w:type="dxa"/>
            <w:vMerge/>
            <w:tcBorders>
              <w:top w:val="single" w:sz="4" w:space="0" w:color="auto"/>
              <w:left w:val="single" w:sz="4" w:space="0" w:color="auto"/>
              <w:bottom w:val="single" w:sz="4" w:space="0" w:color="auto"/>
              <w:right w:val="single" w:sz="4" w:space="0" w:color="auto"/>
            </w:tcBorders>
            <w:vAlign w:val="center"/>
            <w:hideMark/>
          </w:tcPr>
          <w:p w14:paraId="2E3E393D" w14:textId="77777777" w:rsidR="00CB0CBC" w:rsidRPr="00483207" w:rsidRDefault="00CB0CBC" w:rsidP="00CB0CBC">
            <w:pPr>
              <w:widowControl/>
              <w:rPr>
                <w:rFonts w:ascii="Times New Roman" w:eastAsia="Times New Roman" w:hAnsi="Times New Roman" w:cs="Times New Roman"/>
                <w:color w:val="auto"/>
                <w:sz w:val="32"/>
                <w:szCs w:val="32"/>
                <w:lang w:bidi="ar-SA"/>
              </w:rPr>
            </w:pPr>
          </w:p>
        </w:tc>
        <w:tc>
          <w:tcPr>
            <w:tcW w:w="4888" w:type="dxa"/>
            <w:vMerge/>
            <w:tcBorders>
              <w:top w:val="single" w:sz="4" w:space="0" w:color="auto"/>
              <w:left w:val="single" w:sz="4" w:space="0" w:color="auto"/>
              <w:bottom w:val="single" w:sz="4" w:space="0" w:color="auto"/>
              <w:right w:val="single" w:sz="4" w:space="0" w:color="auto"/>
            </w:tcBorders>
            <w:vAlign w:val="center"/>
            <w:hideMark/>
          </w:tcPr>
          <w:p w14:paraId="2426AFA1" w14:textId="77777777" w:rsidR="00CB0CBC" w:rsidRPr="00483207" w:rsidRDefault="00CB0CBC" w:rsidP="00CB0CBC">
            <w:pPr>
              <w:widowControl/>
              <w:rPr>
                <w:rFonts w:ascii="Times New Roman" w:eastAsia="Times New Roman" w:hAnsi="Times New Roman" w:cs="Times New Roman"/>
                <w:color w:val="auto"/>
                <w:sz w:val="32"/>
                <w:szCs w:val="32"/>
                <w:lang w:bidi="ar-SA"/>
              </w:rPr>
            </w:pPr>
          </w:p>
        </w:tc>
        <w:tc>
          <w:tcPr>
            <w:tcW w:w="4332" w:type="dxa"/>
            <w:gridSpan w:val="2"/>
            <w:tcBorders>
              <w:top w:val="single" w:sz="4" w:space="0" w:color="auto"/>
              <w:left w:val="single" w:sz="4" w:space="0" w:color="auto"/>
              <w:bottom w:val="single" w:sz="4" w:space="0" w:color="auto"/>
              <w:right w:val="single" w:sz="4" w:space="0" w:color="auto"/>
            </w:tcBorders>
            <w:vAlign w:val="center"/>
            <w:hideMark/>
          </w:tcPr>
          <w:p w14:paraId="7B2C7E7D" w14:textId="0C21DB39" w:rsidR="00CB0CBC" w:rsidRPr="00483207" w:rsidRDefault="00CB0CBC" w:rsidP="00CB0CBC">
            <w:pPr>
              <w:tabs>
                <w:tab w:val="center" w:pos="4677"/>
                <w:tab w:val="right" w:pos="9355"/>
              </w:tabs>
              <w:autoSpaceDE w:val="0"/>
              <w:autoSpaceDN w:val="0"/>
              <w:adjustRightInd w:val="0"/>
              <w:ind w:right="57"/>
              <w:jc w:val="center"/>
              <w:rPr>
                <w:rFonts w:ascii="Times New Roman" w:eastAsia="Times New Roman" w:hAnsi="Times New Roman" w:cs="Times New Roman"/>
                <w:color w:val="auto"/>
                <w:sz w:val="32"/>
                <w:szCs w:val="32"/>
                <w:lang w:bidi="ar-SA"/>
              </w:rPr>
            </w:pPr>
            <w:r w:rsidRPr="00483207">
              <w:rPr>
                <w:rFonts w:ascii="Times New Roman" w:eastAsia="Times New Roman" w:hAnsi="Times New Roman" w:cs="Times New Roman"/>
                <w:color w:val="auto"/>
                <w:sz w:val="32"/>
                <w:szCs w:val="32"/>
                <w:lang w:bidi="ar-SA"/>
              </w:rPr>
              <w:t xml:space="preserve">страница </w:t>
            </w:r>
            <w:r w:rsidR="00960379" w:rsidRPr="00483207">
              <w:rPr>
                <w:rFonts w:ascii="Times New Roman" w:eastAsia="Times New Roman" w:hAnsi="Times New Roman" w:cs="Times New Roman"/>
                <w:color w:val="auto"/>
                <w:sz w:val="32"/>
                <w:szCs w:val="32"/>
                <w:lang w:bidi="ar-SA"/>
              </w:rPr>
              <w:t>1</w:t>
            </w:r>
            <w:r w:rsidRPr="00483207">
              <w:rPr>
                <w:rFonts w:ascii="Times New Roman" w:eastAsia="Times New Roman" w:hAnsi="Times New Roman" w:cs="Times New Roman"/>
                <w:color w:val="auto"/>
                <w:sz w:val="32"/>
                <w:szCs w:val="32"/>
                <w:lang w:bidi="ar-SA"/>
              </w:rPr>
              <w:t xml:space="preserve"> из </w:t>
            </w:r>
            <w:r w:rsidR="00960379" w:rsidRPr="00483207">
              <w:rPr>
                <w:rFonts w:ascii="Times New Roman" w:eastAsia="Times New Roman" w:hAnsi="Times New Roman" w:cs="Times New Roman"/>
                <w:color w:val="auto"/>
                <w:sz w:val="32"/>
                <w:szCs w:val="32"/>
                <w:lang w:bidi="ar-SA"/>
              </w:rPr>
              <w:t>13</w:t>
            </w:r>
          </w:p>
        </w:tc>
      </w:tr>
    </w:tbl>
    <w:p w14:paraId="7E845899" w14:textId="3E5AB537" w:rsidR="00CB0CBC" w:rsidRPr="00FD613C" w:rsidRDefault="00CB0CBC">
      <w:pPr>
        <w:pStyle w:val="10"/>
        <w:keepNext/>
        <w:keepLines/>
        <w:shd w:val="clear" w:color="auto" w:fill="auto"/>
        <w:ind w:left="2320"/>
        <w:rPr>
          <w:rStyle w:val="11"/>
          <w:b/>
          <w:bCs/>
          <w:color w:val="000000" w:themeColor="text1"/>
          <w:sz w:val="40"/>
          <w:szCs w:val="40"/>
        </w:rPr>
      </w:pPr>
    </w:p>
    <w:p w14:paraId="38E6DBF8" w14:textId="0B917C88" w:rsidR="00FD613C" w:rsidRPr="00FD613C" w:rsidRDefault="00FD613C">
      <w:pPr>
        <w:pStyle w:val="10"/>
        <w:keepNext/>
        <w:keepLines/>
        <w:shd w:val="clear" w:color="auto" w:fill="auto"/>
        <w:ind w:left="2320"/>
        <w:rPr>
          <w:rStyle w:val="11"/>
          <w:b/>
          <w:bCs/>
          <w:color w:val="000000" w:themeColor="text1"/>
          <w:sz w:val="40"/>
          <w:szCs w:val="40"/>
        </w:rPr>
      </w:pPr>
    </w:p>
    <w:p w14:paraId="6763332A" w14:textId="63AEB037" w:rsidR="00FD613C" w:rsidRPr="00FD613C" w:rsidRDefault="00FD613C">
      <w:pPr>
        <w:pStyle w:val="10"/>
        <w:keepNext/>
        <w:keepLines/>
        <w:shd w:val="clear" w:color="auto" w:fill="auto"/>
        <w:ind w:left="2320"/>
        <w:rPr>
          <w:rStyle w:val="11"/>
          <w:b/>
          <w:bCs/>
          <w:color w:val="000000" w:themeColor="text1"/>
          <w:sz w:val="40"/>
          <w:szCs w:val="40"/>
        </w:rPr>
      </w:pPr>
    </w:p>
    <w:p w14:paraId="3FAB25A4" w14:textId="23CFE17E" w:rsidR="00FD613C" w:rsidRPr="00FD613C" w:rsidRDefault="00FD613C">
      <w:pPr>
        <w:pStyle w:val="10"/>
        <w:keepNext/>
        <w:keepLines/>
        <w:shd w:val="clear" w:color="auto" w:fill="auto"/>
        <w:ind w:left="2320"/>
        <w:rPr>
          <w:rStyle w:val="11"/>
          <w:b/>
          <w:bCs/>
          <w:color w:val="000000" w:themeColor="text1"/>
          <w:sz w:val="40"/>
          <w:szCs w:val="40"/>
        </w:rPr>
      </w:pPr>
    </w:p>
    <w:p w14:paraId="790A5B3D" w14:textId="1D5B2368" w:rsidR="00FD613C" w:rsidRPr="00FD613C" w:rsidRDefault="00FD613C">
      <w:pPr>
        <w:pStyle w:val="10"/>
        <w:keepNext/>
        <w:keepLines/>
        <w:shd w:val="clear" w:color="auto" w:fill="auto"/>
        <w:ind w:left="2320"/>
        <w:rPr>
          <w:rStyle w:val="11"/>
          <w:b/>
          <w:bCs/>
          <w:color w:val="000000" w:themeColor="text1"/>
          <w:sz w:val="40"/>
          <w:szCs w:val="40"/>
        </w:rPr>
      </w:pPr>
    </w:p>
    <w:p w14:paraId="4C6A0427" w14:textId="77777777" w:rsidR="00FD613C" w:rsidRPr="00FD613C" w:rsidRDefault="00FD613C">
      <w:pPr>
        <w:pStyle w:val="10"/>
        <w:keepNext/>
        <w:keepLines/>
        <w:shd w:val="clear" w:color="auto" w:fill="auto"/>
        <w:ind w:left="2320"/>
        <w:rPr>
          <w:rStyle w:val="11"/>
          <w:b/>
          <w:bCs/>
          <w:color w:val="000000" w:themeColor="text1"/>
          <w:sz w:val="40"/>
          <w:szCs w:val="40"/>
        </w:rPr>
      </w:pPr>
    </w:p>
    <w:tbl>
      <w:tblPr>
        <w:tblW w:w="0" w:type="auto"/>
        <w:tblInd w:w="108" w:type="dxa"/>
        <w:tblLook w:val="0000" w:firstRow="0" w:lastRow="0" w:firstColumn="0" w:lastColumn="0" w:noHBand="0" w:noVBand="0"/>
      </w:tblPr>
      <w:tblGrid>
        <w:gridCol w:w="6413"/>
        <w:gridCol w:w="3260"/>
        <w:gridCol w:w="6204"/>
      </w:tblGrid>
      <w:tr w:rsidR="002840CA" w:rsidRPr="00FD613C" w14:paraId="79388FC8" w14:textId="77777777" w:rsidTr="00483207">
        <w:trPr>
          <w:trHeight w:val="2097"/>
        </w:trPr>
        <w:tc>
          <w:tcPr>
            <w:tcW w:w="6413" w:type="dxa"/>
            <w:tcBorders>
              <w:top w:val="nil"/>
              <w:left w:val="nil"/>
              <w:bottom w:val="nil"/>
              <w:right w:val="nil"/>
            </w:tcBorders>
          </w:tcPr>
          <w:p w14:paraId="319F322E" w14:textId="77777777" w:rsidR="002840CA" w:rsidRPr="00FD613C" w:rsidRDefault="002840CA" w:rsidP="00010856">
            <w:pPr>
              <w:widowControl/>
              <w:rPr>
                <w:rFonts w:ascii="Times New Roman" w:eastAsia="Times New Roman" w:hAnsi="Times New Roman" w:cs="Times New Roman"/>
                <w:color w:val="auto"/>
                <w:sz w:val="40"/>
                <w:szCs w:val="40"/>
                <w:lang w:bidi="ar-SA"/>
              </w:rPr>
            </w:pPr>
            <w:r w:rsidRPr="00FD613C">
              <w:rPr>
                <w:rFonts w:ascii="Times New Roman" w:eastAsia="Times New Roman" w:hAnsi="Times New Roman" w:cs="Times New Roman"/>
                <w:color w:val="auto"/>
                <w:sz w:val="40"/>
                <w:szCs w:val="40"/>
                <w:lang w:bidi="ar-SA"/>
              </w:rPr>
              <w:t>Рассмотрено</w:t>
            </w:r>
          </w:p>
          <w:p w14:paraId="4354EACC" w14:textId="77777777" w:rsidR="002840CA" w:rsidRPr="00FD613C" w:rsidRDefault="002840CA" w:rsidP="00010856">
            <w:pPr>
              <w:widowControl/>
              <w:rPr>
                <w:rFonts w:ascii="Times New Roman" w:eastAsia="Times New Roman" w:hAnsi="Times New Roman" w:cs="Times New Roman"/>
                <w:color w:val="auto"/>
                <w:sz w:val="40"/>
                <w:szCs w:val="40"/>
                <w:lang w:bidi="ar-SA"/>
              </w:rPr>
            </w:pPr>
            <w:r w:rsidRPr="00FD613C">
              <w:rPr>
                <w:rFonts w:ascii="Times New Roman" w:eastAsia="Times New Roman" w:hAnsi="Times New Roman" w:cs="Times New Roman"/>
                <w:color w:val="auto"/>
                <w:sz w:val="40"/>
                <w:szCs w:val="40"/>
                <w:lang w:bidi="ar-SA"/>
              </w:rPr>
              <w:t>на научно-методическом совете</w:t>
            </w:r>
          </w:p>
          <w:p w14:paraId="68B830F7" w14:textId="77777777" w:rsidR="002840CA" w:rsidRPr="00FD613C" w:rsidRDefault="002840CA" w:rsidP="00010856">
            <w:pPr>
              <w:widowControl/>
              <w:rPr>
                <w:rFonts w:ascii="Times New Roman" w:eastAsia="Times New Roman" w:hAnsi="Times New Roman" w:cs="Times New Roman"/>
                <w:color w:val="auto"/>
                <w:sz w:val="40"/>
                <w:szCs w:val="40"/>
                <w:lang w:bidi="ar-SA"/>
              </w:rPr>
            </w:pPr>
            <w:r w:rsidRPr="00FD613C">
              <w:rPr>
                <w:rFonts w:ascii="Times New Roman" w:eastAsia="Times New Roman" w:hAnsi="Times New Roman" w:cs="Times New Roman"/>
                <w:color w:val="auto"/>
                <w:sz w:val="40"/>
                <w:szCs w:val="40"/>
                <w:lang w:bidi="ar-SA"/>
              </w:rPr>
              <w:t xml:space="preserve">Протокол № ___ </w:t>
            </w:r>
          </w:p>
          <w:p w14:paraId="2BC07704" w14:textId="18895CC2" w:rsidR="002840CA" w:rsidRPr="00FD613C" w:rsidRDefault="002840CA" w:rsidP="00010856">
            <w:pPr>
              <w:widowControl/>
              <w:rPr>
                <w:rFonts w:ascii="Times New Roman" w:eastAsia="Times New Roman" w:hAnsi="Times New Roman" w:cs="Times New Roman"/>
                <w:color w:val="auto"/>
                <w:sz w:val="40"/>
                <w:szCs w:val="40"/>
                <w:lang w:bidi="ar-SA"/>
              </w:rPr>
            </w:pPr>
            <w:r w:rsidRPr="00FD613C">
              <w:rPr>
                <w:rFonts w:ascii="Times New Roman" w:eastAsia="Times New Roman" w:hAnsi="Times New Roman" w:cs="Times New Roman"/>
                <w:color w:val="auto"/>
                <w:sz w:val="40"/>
                <w:szCs w:val="40"/>
                <w:lang w:bidi="ar-SA"/>
              </w:rPr>
              <w:t>от «___» _____2020 г.</w:t>
            </w:r>
          </w:p>
          <w:p w14:paraId="27AC5470" w14:textId="77777777" w:rsidR="002840CA" w:rsidRPr="00FD613C" w:rsidRDefault="002840CA" w:rsidP="00010856">
            <w:pPr>
              <w:widowControl/>
              <w:rPr>
                <w:rFonts w:ascii="Times New Roman" w:eastAsia="Times New Roman" w:hAnsi="Times New Roman" w:cs="Times New Roman"/>
                <w:color w:val="auto"/>
                <w:sz w:val="40"/>
                <w:szCs w:val="40"/>
                <w:lang w:bidi="ar-SA"/>
              </w:rPr>
            </w:pPr>
            <w:r w:rsidRPr="00FD613C">
              <w:rPr>
                <w:rFonts w:ascii="Times New Roman" w:eastAsia="Times New Roman" w:hAnsi="Times New Roman" w:cs="Times New Roman"/>
                <w:color w:val="auto"/>
                <w:sz w:val="40"/>
                <w:szCs w:val="40"/>
                <w:lang w:bidi="ar-SA"/>
              </w:rPr>
              <w:t>_____________</w:t>
            </w:r>
            <w:proofErr w:type="spellStart"/>
            <w:r w:rsidRPr="00FD613C">
              <w:rPr>
                <w:rFonts w:ascii="Times New Roman" w:eastAsia="Times New Roman" w:hAnsi="Times New Roman" w:cs="Times New Roman"/>
                <w:color w:val="auto"/>
                <w:sz w:val="40"/>
                <w:szCs w:val="40"/>
                <w:lang w:bidi="ar-SA"/>
              </w:rPr>
              <w:t>Ф.Ш.Кукаева</w:t>
            </w:r>
            <w:proofErr w:type="spellEnd"/>
          </w:p>
          <w:p w14:paraId="193021E2" w14:textId="0C7AA121" w:rsidR="002840CA" w:rsidRPr="00FD613C" w:rsidRDefault="002840CA" w:rsidP="00010856">
            <w:pPr>
              <w:widowControl/>
              <w:rPr>
                <w:rFonts w:ascii="Times New Roman" w:eastAsia="Times New Roman" w:hAnsi="Times New Roman" w:cs="Times New Roman"/>
                <w:color w:val="auto"/>
                <w:sz w:val="40"/>
                <w:szCs w:val="40"/>
                <w:lang w:bidi="ar-SA"/>
              </w:rPr>
            </w:pPr>
          </w:p>
        </w:tc>
        <w:tc>
          <w:tcPr>
            <w:tcW w:w="3260" w:type="dxa"/>
            <w:tcBorders>
              <w:top w:val="nil"/>
              <w:left w:val="nil"/>
              <w:bottom w:val="nil"/>
              <w:right w:val="nil"/>
            </w:tcBorders>
          </w:tcPr>
          <w:p w14:paraId="3E636534" w14:textId="77777777" w:rsidR="002840CA" w:rsidRPr="00FD613C" w:rsidRDefault="002840CA" w:rsidP="002840CA">
            <w:pPr>
              <w:widowControl/>
              <w:jc w:val="right"/>
              <w:rPr>
                <w:sz w:val="40"/>
                <w:szCs w:val="40"/>
              </w:rPr>
            </w:pPr>
          </w:p>
        </w:tc>
        <w:tc>
          <w:tcPr>
            <w:tcW w:w="6204" w:type="dxa"/>
            <w:tcBorders>
              <w:top w:val="nil"/>
              <w:left w:val="nil"/>
              <w:bottom w:val="nil"/>
              <w:right w:val="nil"/>
            </w:tcBorders>
          </w:tcPr>
          <w:p w14:paraId="6690A2BB" w14:textId="25FEE351" w:rsidR="002840CA" w:rsidRPr="00FD613C" w:rsidRDefault="008D0987" w:rsidP="002840CA">
            <w:pPr>
              <w:widowControl/>
              <w:jc w:val="right"/>
              <w:rPr>
                <w:rFonts w:ascii="Times New Roman" w:eastAsia="Times New Roman" w:hAnsi="Times New Roman" w:cs="Times New Roman"/>
                <w:color w:val="auto"/>
                <w:sz w:val="40"/>
                <w:szCs w:val="40"/>
                <w:lang w:bidi="ar-SA"/>
              </w:rPr>
            </w:pPr>
            <w:hyperlink r:id="rId8" w:history="1">
              <w:r w:rsidR="002840CA" w:rsidRPr="00FD613C">
                <w:rPr>
                  <w:rFonts w:ascii="Times New Roman" w:eastAsia="Times New Roman" w:hAnsi="Times New Roman" w:cs="Times New Roman"/>
                  <w:bCs/>
                  <w:color w:val="auto"/>
                  <w:sz w:val="40"/>
                  <w:szCs w:val="40"/>
                  <w:lang w:bidi="ar-SA"/>
                </w:rPr>
                <w:t>УТВЕРЖДАЮ</w:t>
              </w:r>
            </w:hyperlink>
            <w:r w:rsidR="002840CA" w:rsidRPr="00FD613C">
              <w:rPr>
                <w:rFonts w:ascii="Times New Roman" w:eastAsia="Times New Roman" w:hAnsi="Times New Roman" w:cs="Times New Roman"/>
                <w:bCs/>
                <w:color w:val="auto"/>
                <w:sz w:val="40"/>
                <w:szCs w:val="40"/>
                <w:lang w:bidi="ar-SA"/>
              </w:rPr>
              <w:t>:</w:t>
            </w:r>
          </w:p>
          <w:p w14:paraId="55BFD2A6" w14:textId="77777777" w:rsidR="002840CA" w:rsidRPr="00FD613C" w:rsidRDefault="002840CA" w:rsidP="002840CA">
            <w:pPr>
              <w:widowControl/>
              <w:jc w:val="right"/>
              <w:rPr>
                <w:rFonts w:ascii="Times New Roman" w:eastAsia="Times New Roman" w:hAnsi="Times New Roman" w:cs="Times New Roman"/>
                <w:color w:val="auto"/>
                <w:sz w:val="40"/>
                <w:szCs w:val="40"/>
                <w:lang w:bidi="ar-SA"/>
              </w:rPr>
            </w:pPr>
            <w:r w:rsidRPr="00FD613C">
              <w:rPr>
                <w:rFonts w:ascii="Times New Roman" w:eastAsia="Times New Roman" w:hAnsi="Times New Roman" w:cs="Times New Roman"/>
                <w:color w:val="auto"/>
                <w:sz w:val="40"/>
                <w:szCs w:val="40"/>
                <w:lang w:bidi="ar-SA"/>
              </w:rPr>
              <w:t>Директор ГБПОУ «Чеченский индустриальный техникум»</w:t>
            </w:r>
          </w:p>
          <w:p w14:paraId="3B0107AA" w14:textId="77777777" w:rsidR="002840CA" w:rsidRPr="00FD613C" w:rsidRDefault="002840CA" w:rsidP="002840CA">
            <w:pPr>
              <w:widowControl/>
              <w:jc w:val="right"/>
              <w:rPr>
                <w:rFonts w:ascii="Times New Roman" w:eastAsia="Times New Roman" w:hAnsi="Times New Roman" w:cs="Times New Roman"/>
                <w:color w:val="auto"/>
                <w:sz w:val="40"/>
                <w:szCs w:val="40"/>
                <w:lang w:bidi="ar-SA"/>
              </w:rPr>
            </w:pPr>
            <w:r w:rsidRPr="00FD613C">
              <w:rPr>
                <w:rFonts w:ascii="Times New Roman" w:eastAsia="Times New Roman" w:hAnsi="Times New Roman" w:cs="Times New Roman"/>
                <w:color w:val="auto"/>
                <w:sz w:val="40"/>
                <w:szCs w:val="40"/>
                <w:lang w:bidi="ar-SA"/>
              </w:rPr>
              <w:t xml:space="preserve">_______________С.С. </w:t>
            </w:r>
            <w:proofErr w:type="spellStart"/>
            <w:r w:rsidRPr="00FD613C">
              <w:rPr>
                <w:rFonts w:ascii="Times New Roman" w:eastAsia="Times New Roman" w:hAnsi="Times New Roman" w:cs="Times New Roman"/>
                <w:color w:val="auto"/>
                <w:sz w:val="40"/>
                <w:szCs w:val="40"/>
                <w:lang w:bidi="ar-SA"/>
              </w:rPr>
              <w:t>Заурбаев</w:t>
            </w:r>
            <w:proofErr w:type="spellEnd"/>
          </w:p>
          <w:p w14:paraId="318FEB09" w14:textId="77777777" w:rsidR="002840CA" w:rsidRPr="00FD613C" w:rsidRDefault="002840CA" w:rsidP="002840CA">
            <w:pPr>
              <w:widowControl/>
              <w:jc w:val="right"/>
              <w:rPr>
                <w:rFonts w:ascii="Times New Roman" w:eastAsia="Times New Roman" w:hAnsi="Times New Roman" w:cs="Times New Roman"/>
                <w:color w:val="auto"/>
                <w:sz w:val="40"/>
                <w:szCs w:val="40"/>
                <w:lang w:bidi="ar-SA"/>
              </w:rPr>
            </w:pPr>
            <w:r w:rsidRPr="00FD613C">
              <w:rPr>
                <w:rFonts w:ascii="Times New Roman" w:eastAsia="Times New Roman" w:hAnsi="Times New Roman" w:cs="Times New Roman"/>
                <w:color w:val="auto"/>
                <w:sz w:val="40"/>
                <w:szCs w:val="40"/>
                <w:lang w:bidi="ar-SA"/>
              </w:rPr>
              <w:t>«____» ________________ 2020 г.</w:t>
            </w:r>
          </w:p>
        </w:tc>
      </w:tr>
    </w:tbl>
    <w:p w14:paraId="0174C8AE" w14:textId="77777777" w:rsidR="00CB0CBC" w:rsidRPr="00FD613C" w:rsidRDefault="00CB0CBC">
      <w:pPr>
        <w:pStyle w:val="10"/>
        <w:keepNext/>
        <w:keepLines/>
        <w:shd w:val="clear" w:color="auto" w:fill="auto"/>
        <w:ind w:left="2320"/>
        <w:rPr>
          <w:rStyle w:val="11"/>
          <w:b/>
          <w:bCs/>
          <w:color w:val="000000" w:themeColor="text1"/>
          <w:sz w:val="40"/>
          <w:szCs w:val="40"/>
        </w:rPr>
      </w:pPr>
    </w:p>
    <w:p w14:paraId="4FDFF1C1" w14:textId="65418CFA" w:rsidR="00CB0CBC" w:rsidRPr="00FD613C" w:rsidRDefault="00CB0CBC">
      <w:pPr>
        <w:pStyle w:val="10"/>
        <w:keepNext/>
        <w:keepLines/>
        <w:shd w:val="clear" w:color="auto" w:fill="auto"/>
        <w:ind w:left="2320"/>
        <w:rPr>
          <w:rStyle w:val="11"/>
          <w:b/>
          <w:bCs/>
          <w:color w:val="000000" w:themeColor="text1"/>
          <w:sz w:val="40"/>
          <w:szCs w:val="40"/>
        </w:rPr>
      </w:pPr>
    </w:p>
    <w:p w14:paraId="1ECA3A60" w14:textId="1589BE62" w:rsidR="008B0549" w:rsidRPr="00FD613C" w:rsidRDefault="008B0549">
      <w:pPr>
        <w:pStyle w:val="10"/>
        <w:keepNext/>
        <w:keepLines/>
        <w:shd w:val="clear" w:color="auto" w:fill="auto"/>
        <w:ind w:left="2320"/>
        <w:rPr>
          <w:rStyle w:val="11"/>
          <w:b/>
          <w:bCs/>
          <w:color w:val="000000" w:themeColor="text1"/>
          <w:sz w:val="40"/>
          <w:szCs w:val="40"/>
        </w:rPr>
      </w:pPr>
    </w:p>
    <w:p w14:paraId="60597A3C" w14:textId="10C3A76D" w:rsidR="003877DE" w:rsidRPr="00FD613C" w:rsidRDefault="003877DE">
      <w:pPr>
        <w:pStyle w:val="10"/>
        <w:keepNext/>
        <w:keepLines/>
        <w:shd w:val="clear" w:color="auto" w:fill="auto"/>
        <w:ind w:left="2320"/>
        <w:rPr>
          <w:rStyle w:val="11"/>
          <w:b/>
          <w:bCs/>
          <w:color w:val="000000" w:themeColor="text1"/>
          <w:sz w:val="40"/>
          <w:szCs w:val="40"/>
        </w:rPr>
      </w:pPr>
    </w:p>
    <w:p w14:paraId="3CFACB9A" w14:textId="77777777" w:rsidR="003877DE" w:rsidRPr="00FD613C" w:rsidRDefault="003877DE">
      <w:pPr>
        <w:pStyle w:val="10"/>
        <w:keepNext/>
        <w:keepLines/>
        <w:shd w:val="clear" w:color="auto" w:fill="auto"/>
        <w:ind w:left="2320"/>
        <w:rPr>
          <w:rStyle w:val="11"/>
          <w:b/>
          <w:bCs/>
          <w:color w:val="000000" w:themeColor="text1"/>
          <w:sz w:val="40"/>
          <w:szCs w:val="40"/>
        </w:rPr>
      </w:pPr>
    </w:p>
    <w:p w14:paraId="4D82D0C2" w14:textId="2E8F6EFB" w:rsidR="008B0549" w:rsidRPr="00FD613C" w:rsidRDefault="008B0549" w:rsidP="00A555DE">
      <w:pPr>
        <w:pStyle w:val="10"/>
        <w:keepNext/>
        <w:keepLines/>
        <w:shd w:val="clear" w:color="auto" w:fill="auto"/>
        <w:rPr>
          <w:rStyle w:val="11"/>
          <w:b/>
          <w:bCs/>
          <w:color w:val="000000" w:themeColor="text1"/>
          <w:sz w:val="40"/>
          <w:szCs w:val="40"/>
        </w:rPr>
      </w:pPr>
    </w:p>
    <w:p w14:paraId="4FA1581E" w14:textId="1A2E2EED" w:rsidR="008B0549" w:rsidRPr="00FD613C" w:rsidRDefault="008B0549">
      <w:pPr>
        <w:pStyle w:val="10"/>
        <w:keepNext/>
        <w:keepLines/>
        <w:shd w:val="clear" w:color="auto" w:fill="auto"/>
        <w:ind w:left="2320"/>
        <w:rPr>
          <w:rStyle w:val="11"/>
          <w:b/>
          <w:bCs/>
          <w:color w:val="000000" w:themeColor="text1"/>
          <w:sz w:val="40"/>
          <w:szCs w:val="40"/>
        </w:rPr>
      </w:pPr>
    </w:p>
    <w:p w14:paraId="78CAFD01" w14:textId="1E59176F" w:rsidR="00FD613C" w:rsidRPr="00FD613C" w:rsidRDefault="00FD613C">
      <w:pPr>
        <w:pStyle w:val="10"/>
        <w:keepNext/>
        <w:keepLines/>
        <w:shd w:val="clear" w:color="auto" w:fill="auto"/>
        <w:ind w:left="2320"/>
        <w:rPr>
          <w:rStyle w:val="11"/>
          <w:b/>
          <w:bCs/>
          <w:color w:val="000000" w:themeColor="text1"/>
          <w:sz w:val="40"/>
          <w:szCs w:val="40"/>
        </w:rPr>
      </w:pPr>
    </w:p>
    <w:p w14:paraId="5AE4D1C4" w14:textId="77777777" w:rsidR="00FD613C" w:rsidRPr="00FD613C" w:rsidRDefault="00FD613C">
      <w:pPr>
        <w:pStyle w:val="10"/>
        <w:keepNext/>
        <w:keepLines/>
        <w:shd w:val="clear" w:color="auto" w:fill="auto"/>
        <w:ind w:left="2320"/>
        <w:rPr>
          <w:rStyle w:val="11"/>
          <w:b/>
          <w:bCs/>
          <w:color w:val="000000" w:themeColor="text1"/>
          <w:sz w:val="40"/>
          <w:szCs w:val="40"/>
        </w:rPr>
      </w:pPr>
    </w:p>
    <w:p w14:paraId="4FCD2D17" w14:textId="77777777" w:rsidR="008B0549" w:rsidRPr="00FD613C" w:rsidRDefault="008B0549">
      <w:pPr>
        <w:pStyle w:val="10"/>
        <w:keepNext/>
        <w:keepLines/>
        <w:shd w:val="clear" w:color="auto" w:fill="auto"/>
        <w:ind w:left="2320"/>
        <w:rPr>
          <w:rStyle w:val="11"/>
          <w:b/>
          <w:bCs/>
          <w:color w:val="000000" w:themeColor="text1"/>
          <w:sz w:val="40"/>
          <w:szCs w:val="40"/>
        </w:rPr>
      </w:pPr>
    </w:p>
    <w:p w14:paraId="1FEF48A9" w14:textId="06EEC9A3" w:rsidR="00CC5A5B" w:rsidRPr="00FD613C" w:rsidRDefault="00D37051" w:rsidP="002840CA">
      <w:pPr>
        <w:pStyle w:val="10"/>
        <w:keepNext/>
        <w:keepLines/>
        <w:shd w:val="clear" w:color="auto" w:fill="auto"/>
        <w:ind w:left="2320"/>
        <w:jc w:val="center"/>
        <w:rPr>
          <w:b w:val="0"/>
          <w:bCs w:val="0"/>
          <w:color w:val="000000" w:themeColor="text1"/>
          <w:sz w:val="40"/>
          <w:szCs w:val="40"/>
        </w:rPr>
      </w:pPr>
      <w:r w:rsidRPr="00FD613C">
        <w:rPr>
          <w:rStyle w:val="11"/>
          <w:b/>
          <w:bCs/>
          <w:color w:val="000000" w:themeColor="text1"/>
          <w:sz w:val="40"/>
          <w:szCs w:val="40"/>
          <w:u w:val="none"/>
        </w:rPr>
        <w:t>Методические рекомендации</w:t>
      </w:r>
      <w:bookmarkEnd w:id="0"/>
    </w:p>
    <w:p w14:paraId="044C8135" w14:textId="77777777" w:rsidR="003877DE" w:rsidRPr="00FD613C" w:rsidRDefault="00D37051" w:rsidP="002840CA">
      <w:pPr>
        <w:pStyle w:val="10"/>
        <w:keepNext/>
        <w:keepLines/>
        <w:shd w:val="clear" w:color="auto" w:fill="auto"/>
        <w:ind w:left="2100"/>
        <w:jc w:val="center"/>
        <w:rPr>
          <w:rStyle w:val="11"/>
          <w:b/>
          <w:bCs/>
          <w:color w:val="000000" w:themeColor="text1"/>
          <w:sz w:val="40"/>
          <w:szCs w:val="40"/>
          <w:u w:val="none"/>
        </w:rPr>
      </w:pPr>
      <w:bookmarkStart w:id="2" w:name="bookmark1"/>
      <w:r w:rsidRPr="00FD613C">
        <w:rPr>
          <w:rStyle w:val="11"/>
          <w:b/>
          <w:bCs/>
          <w:color w:val="000000" w:themeColor="text1"/>
          <w:sz w:val="40"/>
          <w:szCs w:val="40"/>
          <w:u w:val="none"/>
        </w:rPr>
        <w:t xml:space="preserve">по </w:t>
      </w:r>
      <w:bookmarkEnd w:id="2"/>
      <w:r w:rsidR="002840CA" w:rsidRPr="00FD613C">
        <w:rPr>
          <w:rStyle w:val="11"/>
          <w:b/>
          <w:bCs/>
          <w:color w:val="000000" w:themeColor="text1"/>
          <w:sz w:val="40"/>
          <w:szCs w:val="40"/>
          <w:u w:val="none"/>
        </w:rPr>
        <w:t>организации и проведению</w:t>
      </w:r>
      <w:r w:rsidR="003877DE" w:rsidRPr="00FD613C">
        <w:rPr>
          <w:rStyle w:val="11"/>
          <w:b/>
          <w:bCs/>
          <w:color w:val="000000" w:themeColor="text1"/>
          <w:sz w:val="40"/>
          <w:szCs w:val="40"/>
          <w:u w:val="none"/>
        </w:rPr>
        <w:t xml:space="preserve"> демонстрационного экзамена в составе государственной итоговой аттестации по программам</w:t>
      </w:r>
    </w:p>
    <w:p w14:paraId="39C34BF1" w14:textId="024AA299" w:rsidR="00CC5A5B" w:rsidRPr="00FD613C" w:rsidRDefault="003877DE" w:rsidP="002840CA">
      <w:pPr>
        <w:pStyle w:val="10"/>
        <w:keepNext/>
        <w:keepLines/>
        <w:shd w:val="clear" w:color="auto" w:fill="auto"/>
        <w:ind w:left="2100"/>
        <w:jc w:val="center"/>
        <w:rPr>
          <w:b w:val="0"/>
          <w:bCs w:val="0"/>
          <w:color w:val="000000" w:themeColor="text1"/>
          <w:sz w:val="40"/>
          <w:szCs w:val="40"/>
        </w:rPr>
      </w:pPr>
      <w:r w:rsidRPr="00FD613C">
        <w:rPr>
          <w:rStyle w:val="11"/>
          <w:b/>
          <w:bCs/>
          <w:color w:val="000000" w:themeColor="text1"/>
          <w:sz w:val="40"/>
          <w:szCs w:val="40"/>
          <w:u w:val="none"/>
        </w:rPr>
        <w:t xml:space="preserve"> среднего профессионального образования</w:t>
      </w:r>
    </w:p>
    <w:p w14:paraId="0025C790" w14:textId="137BF59A" w:rsidR="008B0549" w:rsidRPr="00FD613C" w:rsidRDefault="00D37051" w:rsidP="00D37051">
      <w:pPr>
        <w:pStyle w:val="10"/>
        <w:keepNext/>
        <w:keepLines/>
        <w:shd w:val="clear" w:color="auto" w:fill="auto"/>
        <w:spacing w:after="604"/>
        <w:rPr>
          <w:rStyle w:val="11"/>
          <w:b/>
          <w:bCs/>
          <w:color w:val="000000" w:themeColor="text1"/>
          <w:sz w:val="40"/>
          <w:szCs w:val="40"/>
          <w:u w:val="none"/>
        </w:rPr>
      </w:pPr>
      <w:bookmarkStart w:id="3" w:name="bookmark2"/>
      <w:r w:rsidRPr="00FD613C">
        <w:rPr>
          <w:rStyle w:val="11"/>
          <w:b/>
          <w:bCs/>
          <w:color w:val="000000" w:themeColor="text1"/>
          <w:sz w:val="40"/>
          <w:szCs w:val="40"/>
          <w:u w:val="none"/>
        </w:rPr>
        <w:t xml:space="preserve">                                    </w:t>
      </w:r>
      <w:r w:rsidR="002840CA" w:rsidRPr="00FD613C">
        <w:rPr>
          <w:rStyle w:val="11"/>
          <w:b/>
          <w:bCs/>
          <w:color w:val="000000" w:themeColor="text1"/>
          <w:sz w:val="40"/>
          <w:szCs w:val="40"/>
          <w:u w:val="none"/>
        </w:rPr>
        <w:t xml:space="preserve">                                                                            </w:t>
      </w:r>
      <w:bookmarkEnd w:id="3"/>
    </w:p>
    <w:p w14:paraId="6CCC569E" w14:textId="4ECDEE73" w:rsidR="006B2AEC" w:rsidRPr="00FD613C" w:rsidRDefault="006B2AEC" w:rsidP="00D37051">
      <w:pPr>
        <w:pStyle w:val="10"/>
        <w:keepNext/>
        <w:keepLines/>
        <w:shd w:val="clear" w:color="auto" w:fill="auto"/>
        <w:spacing w:after="604"/>
        <w:rPr>
          <w:rStyle w:val="11"/>
          <w:b/>
          <w:bCs/>
          <w:color w:val="000000" w:themeColor="text1"/>
          <w:sz w:val="40"/>
          <w:szCs w:val="40"/>
          <w:u w:val="none"/>
        </w:rPr>
      </w:pPr>
    </w:p>
    <w:p w14:paraId="4D418971" w14:textId="58431A26" w:rsidR="006B2AEC" w:rsidRDefault="006B2AEC" w:rsidP="00D37051">
      <w:pPr>
        <w:pStyle w:val="10"/>
        <w:keepNext/>
        <w:keepLines/>
        <w:shd w:val="clear" w:color="auto" w:fill="auto"/>
        <w:spacing w:after="604"/>
        <w:rPr>
          <w:rStyle w:val="11"/>
          <w:b/>
          <w:bCs/>
          <w:color w:val="000000" w:themeColor="text1"/>
          <w:sz w:val="40"/>
          <w:szCs w:val="40"/>
          <w:u w:val="none"/>
        </w:rPr>
      </w:pPr>
    </w:p>
    <w:p w14:paraId="214F0643" w14:textId="6FB005BD" w:rsidR="00FD613C" w:rsidRDefault="00FD613C" w:rsidP="00D37051">
      <w:pPr>
        <w:pStyle w:val="10"/>
        <w:keepNext/>
        <w:keepLines/>
        <w:shd w:val="clear" w:color="auto" w:fill="auto"/>
        <w:spacing w:after="604"/>
        <w:rPr>
          <w:rStyle w:val="11"/>
          <w:b/>
          <w:bCs/>
          <w:color w:val="000000" w:themeColor="text1"/>
          <w:sz w:val="40"/>
          <w:szCs w:val="40"/>
          <w:u w:val="none"/>
        </w:rPr>
      </w:pPr>
    </w:p>
    <w:p w14:paraId="4ED915DA" w14:textId="79281F23" w:rsidR="00FD613C" w:rsidRDefault="00FD613C" w:rsidP="00D37051">
      <w:pPr>
        <w:pStyle w:val="10"/>
        <w:keepNext/>
        <w:keepLines/>
        <w:shd w:val="clear" w:color="auto" w:fill="auto"/>
        <w:spacing w:after="604"/>
        <w:rPr>
          <w:rStyle w:val="11"/>
          <w:b/>
          <w:bCs/>
          <w:color w:val="000000" w:themeColor="text1"/>
          <w:sz w:val="40"/>
          <w:szCs w:val="40"/>
          <w:u w:val="none"/>
        </w:rPr>
      </w:pPr>
    </w:p>
    <w:p w14:paraId="133F84D8" w14:textId="06D80127" w:rsidR="00FD613C" w:rsidRDefault="00FD613C" w:rsidP="00D37051">
      <w:pPr>
        <w:pStyle w:val="10"/>
        <w:keepNext/>
        <w:keepLines/>
        <w:shd w:val="clear" w:color="auto" w:fill="auto"/>
        <w:spacing w:after="604"/>
        <w:rPr>
          <w:rStyle w:val="11"/>
          <w:b/>
          <w:bCs/>
          <w:color w:val="000000" w:themeColor="text1"/>
          <w:sz w:val="40"/>
          <w:szCs w:val="40"/>
          <w:u w:val="none"/>
        </w:rPr>
      </w:pPr>
    </w:p>
    <w:p w14:paraId="27B0EEDD" w14:textId="49C868E1" w:rsidR="00FD613C" w:rsidRDefault="00FD613C" w:rsidP="00D37051">
      <w:pPr>
        <w:pStyle w:val="10"/>
        <w:keepNext/>
        <w:keepLines/>
        <w:shd w:val="clear" w:color="auto" w:fill="auto"/>
        <w:spacing w:after="604"/>
        <w:rPr>
          <w:rStyle w:val="11"/>
          <w:b/>
          <w:bCs/>
          <w:color w:val="000000" w:themeColor="text1"/>
          <w:sz w:val="40"/>
          <w:szCs w:val="40"/>
          <w:u w:val="none"/>
        </w:rPr>
      </w:pPr>
    </w:p>
    <w:p w14:paraId="286C5C5A" w14:textId="601FAFA7" w:rsidR="00FD613C" w:rsidRDefault="00FD613C" w:rsidP="00D37051">
      <w:pPr>
        <w:pStyle w:val="10"/>
        <w:keepNext/>
        <w:keepLines/>
        <w:shd w:val="clear" w:color="auto" w:fill="auto"/>
        <w:spacing w:after="604"/>
        <w:rPr>
          <w:rStyle w:val="11"/>
          <w:b/>
          <w:bCs/>
          <w:color w:val="000000" w:themeColor="text1"/>
          <w:sz w:val="40"/>
          <w:szCs w:val="40"/>
          <w:u w:val="none"/>
        </w:rPr>
      </w:pPr>
    </w:p>
    <w:p w14:paraId="3AA27408" w14:textId="054A32FF" w:rsidR="00FD613C" w:rsidRDefault="00FD613C" w:rsidP="00D37051">
      <w:pPr>
        <w:pStyle w:val="10"/>
        <w:keepNext/>
        <w:keepLines/>
        <w:shd w:val="clear" w:color="auto" w:fill="auto"/>
        <w:spacing w:after="604"/>
        <w:rPr>
          <w:rStyle w:val="11"/>
          <w:b/>
          <w:bCs/>
          <w:color w:val="000000" w:themeColor="text1"/>
          <w:sz w:val="40"/>
          <w:szCs w:val="40"/>
          <w:u w:val="none"/>
        </w:rPr>
      </w:pPr>
    </w:p>
    <w:p w14:paraId="0A931D2F" w14:textId="48D33E8F" w:rsidR="00FD613C" w:rsidRDefault="00FD613C" w:rsidP="00D37051">
      <w:pPr>
        <w:pStyle w:val="10"/>
        <w:keepNext/>
        <w:keepLines/>
        <w:shd w:val="clear" w:color="auto" w:fill="auto"/>
        <w:spacing w:after="604"/>
        <w:rPr>
          <w:rStyle w:val="11"/>
          <w:b/>
          <w:bCs/>
          <w:color w:val="000000" w:themeColor="text1"/>
          <w:sz w:val="40"/>
          <w:szCs w:val="40"/>
          <w:u w:val="none"/>
        </w:rPr>
      </w:pPr>
    </w:p>
    <w:p w14:paraId="6B13CD69" w14:textId="71BC30B3" w:rsidR="00FD613C" w:rsidRDefault="00FD613C" w:rsidP="00D37051">
      <w:pPr>
        <w:pStyle w:val="10"/>
        <w:keepNext/>
        <w:keepLines/>
        <w:shd w:val="clear" w:color="auto" w:fill="auto"/>
        <w:spacing w:after="604"/>
        <w:rPr>
          <w:rStyle w:val="11"/>
          <w:b/>
          <w:bCs/>
          <w:color w:val="000000" w:themeColor="text1"/>
          <w:sz w:val="40"/>
          <w:szCs w:val="40"/>
          <w:u w:val="none"/>
        </w:rPr>
      </w:pPr>
    </w:p>
    <w:p w14:paraId="5BA53118" w14:textId="6B595F7A" w:rsidR="00FD613C" w:rsidRDefault="00FD613C" w:rsidP="00D37051">
      <w:pPr>
        <w:pStyle w:val="10"/>
        <w:keepNext/>
        <w:keepLines/>
        <w:shd w:val="clear" w:color="auto" w:fill="auto"/>
        <w:spacing w:after="604"/>
        <w:rPr>
          <w:rStyle w:val="11"/>
          <w:b/>
          <w:bCs/>
          <w:color w:val="000000" w:themeColor="text1"/>
          <w:sz w:val="40"/>
          <w:szCs w:val="40"/>
          <w:u w:val="none"/>
        </w:rPr>
      </w:pPr>
    </w:p>
    <w:p w14:paraId="5EB0AB87" w14:textId="77777777" w:rsidR="00FD613C" w:rsidRPr="00FD613C" w:rsidRDefault="00FD613C" w:rsidP="00D37051">
      <w:pPr>
        <w:pStyle w:val="10"/>
        <w:keepNext/>
        <w:keepLines/>
        <w:shd w:val="clear" w:color="auto" w:fill="auto"/>
        <w:spacing w:after="604"/>
        <w:rPr>
          <w:rStyle w:val="11"/>
          <w:b/>
          <w:bCs/>
          <w:color w:val="000000" w:themeColor="text1"/>
          <w:sz w:val="40"/>
          <w:szCs w:val="40"/>
          <w:u w:val="none"/>
        </w:rPr>
      </w:pPr>
    </w:p>
    <w:p w14:paraId="5862CF18" w14:textId="77777777" w:rsidR="00697C41" w:rsidRPr="00FD613C" w:rsidRDefault="00697C41">
      <w:pPr>
        <w:pStyle w:val="90"/>
        <w:shd w:val="clear" w:color="auto" w:fill="auto"/>
        <w:spacing w:line="266" w:lineRule="exact"/>
        <w:ind w:left="880"/>
        <w:rPr>
          <w:sz w:val="40"/>
          <w:szCs w:val="40"/>
        </w:rPr>
      </w:pPr>
    </w:p>
    <w:p w14:paraId="78CDD499" w14:textId="77777777" w:rsidR="00A555DE" w:rsidRPr="00FD613C" w:rsidRDefault="00A555DE" w:rsidP="00A555DE">
      <w:pPr>
        <w:keepNext/>
        <w:keepLines/>
        <w:numPr>
          <w:ilvl w:val="0"/>
          <w:numId w:val="4"/>
        </w:numPr>
        <w:tabs>
          <w:tab w:val="left" w:pos="7002"/>
        </w:tabs>
        <w:spacing w:after="311" w:line="510" w:lineRule="exact"/>
        <w:outlineLvl w:val="1"/>
        <w:rPr>
          <w:rFonts w:ascii="Times New Roman" w:eastAsia="Times New Roman" w:hAnsi="Times New Roman" w:cs="Times New Roman"/>
          <w:b/>
          <w:bCs/>
          <w:sz w:val="40"/>
          <w:szCs w:val="40"/>
        </w:rPr>
      </w:pPr>
      <w:bookmarkStart w:id="4" w:name="bookmark4"/>
      <w:r w:rsidRPr="00FD613C">
        <w:rPr>
          <w:rFonts w:ascii="Times New Roman" w:eastAsia="Times New Roman" w:hAnsi="Times New Roman" w:cs="Times New Roman"/>
          <w:b/>
          <w:bCs/>
          <w:sz w:val="40"/>
          <w:szCs w:val="40"/>
        </w:rPr>
        <w:t>ОБЩИЕ ПОЛОЖЕНИЯ</w:t>
      </w:r>
      <w:bookmarkEnd w:id="4"/>
    </w:p>
    <w:p w14:paraId="0B61E5A6" w14:textId="77777777" w:rsidR="00A555DE" w:rsidRPr="00FD613C" w:rsidRDefault="00A555DE" w:rsidP="00A555DE">
      <w:pPr>
        <w:spacing w:line="797" w:lineRule="exact"/>
        <w:ind w:right="-46" w:firstLine="1240"/>
        <w:jc w:val="both"/>
        <w:rPr>
          <w:rFonts w:ascii="Times New Roman" w:eastAsia="Times New Roman" w:hAnsi="Times New Roman" w:cs="Times New Roman"/>
          <w:sz w:val="40"/>
          <w:szCs w:val="40"/>
        </w:rPr>
      </w:pPr>
      <w:r w:rsidRPr="00FD613C">
        <w:rPr>
          <w:rFonts w:ascii="Times New Roman" w:eastAsia="Times New Roman" w:hAnsi="Times New Roman" w:cs="Times New Roman"/>
          <w:sz w:val="40"/>
          <w:szCs w:val="40"/>
        </w:rPr>
        <w:t xml:space="preserve">Методические рекомендации о проведении аттестации с использованием механизма </w:t>
      </w:r>
      <w:r w:rsidRPr="00FD613C">
        <w:rPr>
          <w:rFonts w:ascii="Times New Roman" w:eastAsia="Times New Roman" w:hAnsi="Times New Roman" w:cs="Times New Roman"/>
          <w:sz w:val="40"/>
          <w:szCs w:val="40"/>
        </w:rPr>
        <w:lastRenderedPageBreak/>
        <w:t xml:space="preserve">демонстрационного экзамена (далее - Методические рекомендации) разработаны в соответствии с Паспортом национального проекта «Образование», утверждённым президиумом Совета при Президенте Российской Федерации по стратегическому развитию и национальным проектам (протокол от 24 декабря 2018 г. № 16) и во исполнение пункта 2.1.1. Плана мероприятий по реализации федерального проекта «Молодые профессионалы (Повышение конкурентоспособности профессионального образования)», утвержденного протоколом заседания проектного комитета по национальному проекту «Образование» от 7 декабря 2018 г. № 3, а также в соответствии с Федеральным законом от 29 декабря 2012 г. № 273-ФЗ </w:t>
      </w:r>
      <w:r w:rsidRPr="00FD613C">
        <w:rPr>
          <w:rFonts w:ascii="Times New Roman" w:eastAsia="Times New Roman" w:hAnsi="Times New Roman" w:cs="Times New Roman"/>
          <w:i/>
          <w:iCs/>
          <w:sz w:val="40"/>
          <w:szCs w:val="40"/>
        </w:rPr>
        <w:t>«Об</w:t>
      </w:r>
      <w:r w:rsidRPr="00FD613C">
        <w:rPr>
          <w:rFonts w:ascii="Times New Roman" w:eastAsia="Times New Roman" w:hAnsi="Times New Roman" w:cs="Times New Roman"/>
          <w:sz w:val="40"/>
          <w:szCs w:val="40"/>
        </w:rPr>
        <w:t xml:space="preserve"> образовании в Российской Федерации» (далее - Закон об образовании).</w:t>
      </w:r>
    </w:p>
    <w:p w14:paraId="45B3D2B8" w14:textId="77777777" w:rsidR="00A555DE" w:rsidRPr="00FD613C" w:rsidRDefault="00A555DE" w:rsidP="00A555DE">
      <w:pPr>
        <w:spacing w:line="797" w:lineRule="exact"/>
        <w:ind w:firstLine="1240"/>
        <w:jc w:val="both"/>
        <w:rPr>
          <w:rFonts w:ascii="Times New Roman" w:eastAsia="Times New Roman" w:hAnsi="Times New Roman" w:cs="Times New Roman"/>
          <w:sz w:val="40"/>
          <w:szCs w:val="40"/>
        </w:rPr>
      </w:pPr>
      <w:r w:rsidRPr="00FD613C">
        <w:rPr>
          <w:rFonts w:ascii="Times New Roman" w:eastAsia="Times New Roman" w:hAnsi="Times New Roman" w:cs="Times New Roman"/>
          <w:sz w:val="40"/>
          <w:szCs w:val="40"/>
        </w:rPr>
        <w:t>Союз «Агентство развития профессиональных сообществ и рабочих кадров «Молодые профессионалы (</w:t>
      </w:r>
      <w:proofErr w:type="spellStart"/>
      <w:r w:rsidRPr="00FD613C">
        <w:rPr>
          <w:rFonts w:ascii="Times New Roman" w:eastAsia="Times New Roman" w:hAnsi="Times New Roman" w:cs="Times New Roman"/>
          <w:sz w:val="40"/>
          <w:szCs w:val="40"/>
        </w:rPr>
        <w:t>Ворлдскиллс</w:t>
      </w:r>
      <w:proofErr w:type="spellEnd"/>
      <w:r w:rsidRPr="00FD613C">
        <w:rPr>
          <w:rFonts w:ascii="Times New Roman" w:eastAsia="Times New Roman" w:hAnsi="Times New Roman" w:cs="Times New Roman"/>
          <w:sz w:val="40"/>
          <w:szCs w:val="40"/>
        </w:rPr>
        <w:t xml:space="preserve"> Россия)» (далее - союз), являясь получателем субсидии Министерства просвещения Российской Федерации, обеспечивает проведение аттестации с использованием механизма демонстрационного экзамена, в том числе разработку и экспертизу комплектов оценочных материалов.</w:t>
      </w:r>
    </w:p>
    <w:p w14:paraId="1EA7A647" w14:textId="77777777" w:rsidR="00A555DE" w:rsidRPr="00FD613C" w:rsidRDefault="00A555DE" w:rsidP="00A555DE">
      <w:pPr>
        <w:spacing w:line="797" w:lineRule="exact"/>
        <w:ind w:firstLine="1240"/>
        <w:jc w:val="both"/>
        <w:rPr>
          <w:rFonts w:ascii="Times New Roman" w:eastAsia="Times New Roman" w:hAnsi="Times New Roman" w:cs="Times New Roman"/>
          <w:sz w:val="40"/>
          <w:szCs w:val="40"/>
        </w:rPr>
      </w:pPr>
      <w:r w:rsidRPr="00FD613C">
        <w:rPr>
          <w:rFonts w:ascii="Times New Roman" w:eastAsia="Times New Roman" w:hAnsi="Times New Roman" w:cs="Times New Roman"/>
          <w:sz w:val="40"/>
          <w:szCs w:val="40"/>
        </w:rPr>
        <w:t>Методические рекомендации разработаны с целью обеспечения организации процедуры аттестации с использованием механизма демонстрационного экзамена при реализации основных профессиональных образовательных программ среднего профессионального образования и направлены на совершенствование деятельности организаций, реализующих данные программы, при использовании современных механизмов оценки качества освоения обучающимися профессиональных компетенций.</w:t>
      </w:r>
    </w:p>
    <w:p w14:paraId="20A2A592" w14:textId="77777777" w:rsidR="00A555DE" w:rsidRPr="00FD613C" w:rsidRDefault="00A555DE" w:rsidP="00A555DE">
      <w:pPr>
        <w:spacing w:line="797" w:lineRule="exact"/>
        <w:ind w:firstLine="1240"/>
        <w:jc w:val="both"/>
        <w:rPr>
          <w:rFonts w:ascii="Times New Roman" w:eastAsia="Times New Roman" w:hAnsi="Times New Roman" w:cs="Times New Roman"/>
          <w:sz w:val="40"/>
          <w:szCs w:val="40"/>
        </w:rPr>
      </w:pPr>
      <w:r w:rsidRPr="00FD613C">
        <w:rPr>
          <w:rFonts w:ascii="Times New Roman" w:eastAsia="Times New Roman" w:hAnsi="Times New Roman" w:cs="Times New Roman"/>
          <w:sz w:val="40"/>
          <w:szCs w:val="40"/>
        </w:rPr>
        <w:t>Методические рекомендации предназначены для руководителей и педагогических работников организаций, осуществляющих образовательную деятельность в сфере профессионального образования, а также иных участников аттестационных процедур.</w:t>
      </w:r>
    </w:p>
    <w:p w14:paraId="1AB69939" w14:textId="77777777" w:rsidR="00A555DE" w:rsidRPr="00FD613C" w:rsidRDefault="00A555DE" w:rsidP="00A555DE">
      <w:pPr>
        <w:spacing w:line="797" w:lineRule="exact"/>
        <w:ind w:firstLine="1220"/>
        <w:jc w:val="both"/>
        <w:rPr>
          <w:rFonts w:ascii="Times New Roman" w:eastAsia="Times New Roman" w:hAnsi="Times New Roman" w:cs="Times New Roman"/>
          <w:sz w:val="40"/>
          <w:szCs w:val="40"/>
        </w:rPr>
      </w:pPr>
      <w:r w:rsidRPr="00FD613C">
        <w:rPr>
          <w:rFonts w:ascii="Times New Roman" w:eastAsia="Times New Roman" w:hAnsi="Times New Roman" w:cs="Times New Roman"/>
          <w:sz w:val="40"/>
          <w:szCs w:val="40"/>
        </w:rPr>
        <w:t>Проведение аттестации с использованием механизма демонстрационного экзамена предполагает вариативность видов аттестации, в том числе:</w:t>
      </w:r>
    </w:p>
    <w:p w14:paraId="6A20E89C" w14:textId="77777777" w:rsidR="00A555DE" w:rsidRPr="00FD613C" w:rsidRDefault="00A555DE" w:rsidP="00A555DE">
      <w:pPr>
        <w:spacing w:line="797" w:lineRule="exact"/>
        <w:ind w:firstLine="1220"/>
        <w:jc w:val="both"/>
        <w:rPr>
          <w:rFonts w:ascii="Times New Roman" w:eastAsia="Times New Roman" w:hAnsi="Times New Roman" w:cs="Times New Roman"/>
          <w:sz w:val="40"/>
          <w:szCs w:val="40"/>
        </w:rPr>
      </w:pPr>
      <w:r w:rsidRPr="00FD613C">
        <w:rPr>
          <w:rFonts w:ascii="Times New Roman" w:eastAsia="Times New Roman" w:hAnsi="Times New Roman" w:cs="Times New Roman"/>
          <w:sz w:val="40"/>
          <w:szCs w:val="40"/>
        </w:rPr>
        <w:t xml:space="preserve">с учетом опыта </w:t>
      </w:r>
      <w:proofErr w:type="spellStart"/>
      <w:r w:rsidRPr="00FD613C">
        <w:rPr>
          <w:rFonts w:ascii="Times New Roman" w:eastAsia="Times New Roman" w:hAnsi="Times New Roman" w:cs="Times New Roman"/>
          <w:sz w:val="40"/>
          <w:szCs w:val="40"/>
        </w:rPr>
        <w:t>Ворлдскиллс</w:t>
      </w:r>
      <w:proofErr w:type="spellEnd"/>
      <w:r w:rsidRPr="00FD613C">
        <w:rPr>
          <w:rFonts w:ascii="Times New Roman" w:eastAsia="Times New Roman" w:hAnsi="Times New Roman" w:cs="Times New Roman"/>
          <w:sz w:val="40"/>
          <w:szCs w:val="40"/>
        </w:rPr>
        <w:t>;</w:t>
      </w:r>
    </w:p>
    <w:p w14:paraId="0B889EC3" w14:textId="77777777" w:rsidR="00A555DE" w:rsidRPr="00FD613C" w:rsidRDefault="00A555DE" w:rsidP="00A555DE">
      <w:pPr>
        <w:spacing w:line="797" w:lineRule="exact"/>
        <w:ind w:firstLine="1220"/>
        <w:jc w:val="both"/>
        <w:rPr>
          <w:rFonts w:ascii="Times New Roman" w:eastAsia="Times New Roman" w:hAnsi="Times New Roman" w:cs="Times New Roman"/>
          <w:sz w:val="40"/>
          <w:szCs w:val="40"/>
        </w:rPr>
      </w:pPr>
      <w:r w:rsidRPr="00FD613C">
        <w:rPr>
          <w:rFonts w:ascii="Times New Roman" w:eastAsia="Times New Roman" w:hAnsi="Times New Roman" w:cs="Times New Roman"/>
          <w:sz w:val="40"/>
          <w:szCs w:val="40"/>
        </w:rPr>
        <w:t>в соответствии с требованиями профессиональных стандартов;</w:t>
      </w:r>
    </w:p>
    <w:p w14:paraId="133F5C82" w14:textId="77777777" w:rsidR="00A555DE" w:rsidRPr="00FD613C" w:rsidRDefault="00A555DE" w:rsidP="00A555DE">
      <w:pPr>
        <w:spacing w:line="797" w:lineRule="exact"/>
        <w:ind w:firstLine="1220"/>
        <w:jc w:val="both"/>
        <w:rPr>
          <w:rFonts w:ascii="Times New Roman" w:eastAsia="Times New Roman" w:hAnsi="Times New Roman" w:cs="Times New Roman"/>
          <w:sz w:val="40"/>
          <w:szCs w:val="40"/>
        </w:rPr>
      </w:pPr>
      <w:r w:rsidRPr="00FD613C">
        <w:rPr>
          <w:rFonts w:ascii="Times New Roman" w:eastAsia="Times New Roman" w:hAnsi="Times New Roman" w:cs="Times New Roman"/>
          <w:sz w:val="40"/>
          <w:szCs w:val="40"/>
        </w:rPr>
        <w:t>с учетом требований корпоративных стандартов работодателей.</w:t>
      </w:r>
    </w:p>
    <w:p w14:paraId="00CCAD83" w14:textId="77777777" w:rsidR="00A555DE" w:rsidRPr="00FD613C" w:rsidRDefault="00A555DE" w:rsidP="00A555DE">
      <w:pPr>
        <w:spacing w:line="797" w:lineRule="exact"/>
        <w:ind w:firstLine="1220"/>
        <w:jc w:val="both"/>
        <w:rPr>
          <w:rFonts w:ascii="Times New Roman" w:eastAsia="Times New Roman" w:hAnsi="Times New Roman" w:cs="Times New Roman"/>
          <w:sz w:val="40"/>
          <w:szCs w:val="40"/>
        </w:rPr>
      </w:pPr>
      <w:r w:rsidRPr="00FD613C">
        <w:rPr>
          <w:rFonts w:ascii="Times New Roman" w:eastAsia="Times New Roman" w:hAnsi="Times New Roman" w:cs="Times New Roman"/>
          <w:sz w:val="40"/>
          <w:szCs w:val="40"/>
        </w:rPr>
        <w:t>Вариативность видов аттестации реализуется через возможность проведения демонстрационного экзамена как в процедурах итоговой аттестации, так и в процедурах промежуточной аттестации по программам среднего профессионального образования.</w:t>
      </w:r>
    </w:p>
    <w:p w14:paraId="47293C9A" w14:textId="77777777" w:rsidR="00A555DE" w:rsidRPr="00FD613C" w:rsidRDefault="00A555DE" w:rsidP="00A555DE">
      <w:pPr>
        <w:spacing w:line="797" w:lineRule="exact"/>
        <w:ind w:firstLine="1220"/>
        <w:jc w:val="both"/>
        <w:rPr>
          <w:rFonts w:ascii="Times New Roman" w:eastAsia="Times New Roman" w:hAnsi="Times New Roman" w:cs="Times New Roman"/>
          <w:sz w:val="40"/>
          <w:szCs w:val="40"/>
        </w:rPr>
      </w:pPr>
      <w:r w:rsidRPr="00FD613C">
        <w:rPr>
          <w:rFonts w:ascii="Times New Roman" w:eastAsia="Times New Roman" w:hAnsi="Times New Roman" w:cs="Times New Roman"/>
          <w:sz w:val="40"/>
          <w:szCs w:val="40"/>
        </w:rPr>
        <w:lastRenderedPageBreak/>
        <w:t>В соответствии с подпунктом «а» пункта 1 перечня поручений Президента Российской Федерации по итогам рабочей поездки в Свердловскую область от 6 апреля 2018 г. № Пр-580 в системе среднего профессионального образования должно быть обеспечено использование стандартов «</w:t>
      </w:r>
      <w:proofErr w:type="spellStart"/>
      <w:r w:rsidRPr="00FD613C">
        <w:rPr>
          <w:rFonts w:ascii="Times New Roman" w:eastAsia="Times New Roman" w:hAnsi="Times New Roman" w:cs="Times New Roman"/>
          <w:sz w:val="40"/>
          <w:szCs w:val="40"/>
        </w:rPr>
        <w:t>Ворлдскиллс</w:t>
      </w:r>
      <w:proofErr w:type="spellEnd"/>
      <w:r w:rsidRPr="00FD613C">
        <w:rPr>
          <w:rFonts w:ascii="Times New Roman" w:eastAsia="Times New Roman" w:hAnsi="Times New Roman" w:cs="Times New Roman"/>
          <w:sz w:val="40"/>
          <w:szCs w:val="40"/>
        </w:rPr>
        <w:t>» как базовых принципов объективной оценки результатов подготовки рабочих кадров.</w:t>
      </w:r>
    </w:p>
    <w:p w14:paraId="1406BAC3" w14:textId="77777777" w:rsidR="00A555DE" w:rsidRPr="00FD613C" w:rsidRDefault="00A555DE" w:rsidP="00A555DE">
      <w:pPr>
        <w:spacing w:line="797" w:lineRule="exact"/>
        <w:ind w:firstLine="1220"/>
        <w:jc w:val="both"/>
        <w:rPr>
          <w:rFonts w:ascii="Times New Roman" w:eastAsia="Times New Roman" w:hAnsi="Times New Roman" w:cs="Times New Roman"/>
          <w:sz w:val="40"/>
          <w:szCs w:val="40"/>
        </w:rPr>
      </w:pPr>
      <w:r w:rsidRPr="00FD613C">
        <w:rPr>
          <w:rFonts w:ascii="Times New Roman" w:eastAsia="Times New Roman" w:hAnsi="Times New Roman" w:cs="Times New Roman"/>
          <w:sz w:val="40"/>
          <w:szCs w:val="40"/>
        </w:rPr>
        <w:t xml:space="preserve">Координационным советом Министерства просвещения Российской Федерации (протокол от 7 декабря 2018 г. № </w:t>
      </w:r>
      <w:proofErr w:type="spellStart"/>
      <w:r w:rsidRPr="00FD613C">
        <w:rPr>
          <w:rFonts w:ascii="Times New Roman" w:eastAsia="Times New Roman" w:hAnsi="Times New Roman" w:cs="Times New Roman"/>
          <w:sz w:val="40"/>
          <w:szCs w:val="40"/>
          <w:lang w:val="en-US" w:eastAsia="en-US" w:bidi="en-US"/>
        </w:rPr>
        <w:t>Pffl</w:t>
      </w:r>
      <w:proofErr w:type="spellEnd"/>
      <w:r w:rsidRPr="00FD613C">
        <w:rPr>
          <w:rFonts w:ascii="Times New Roman" w:eastAsia="Times New Roman" w:hAnsi="Times New Roman" w:cs="Times New Roman"/>
          <w:sz w:val="40"/>
          <w:szCs w:val="40"/>
          <w:lang w:eastAsia="en-US" w:bidi="en-US"/>
        </w:rPr>
        <w:t>-6/05</w:t>
      </w:r>
      <w:r w:rsidRPr="00FD613C">
        <w:rPr>
          <w:rFonts w:ascii="Times New Roman" w:eastAsia="Times New Roman" w:hAnsi="Times New Roman" w:cs="Times New Roman"/>
          <w:sz w:val="40"/>
          <w:szCs w:val="40"/>
        </w:rPr>
        <w:t>-пр) одобрены базовые принципы объективной оценки результатов подготовки рабочих кадров, которые представлены в приложении № 1 к настоящим методическим рекомендациям.</w:t>
      </w:r>
    </w:p>
    <w:p w14:paraId="61378F79" w14:textId="77777777" w:rsidR="00A555DE" w:rsidRPr="00FD613C" w:rsidRDefault="00A555DE" w:rsidP="00A555DE">
      <w:pPr>
        <w:keepNext/>
        <w:keepLines/>
        <w:numPr>
          <w:ilvl w:val="0"/>
          <w:numId w:val="4"/>
        </w:numPr>
        <w:tabs>
          <w:tab w:val="left" w:pos="4441"/>
        </w:tabs>
        <w:spacing w:after="260" w:line="797" w:lineRule="exact"/>
        <w:outlineLvl w:val="1"/>
        <w:rPr>
          <w:rFonts w:ascii="Times New Roman" w:eastAsia="Times New Roman" w:hAnsi="Times New Roman" w:cs="Times New Roman"/>
          <w:b/>
          <w:bCs/>
          <w:sz w:val="40"/>
          <w:szCs w:val="40"/>
        </w:rPr>
      </w:pPr>
      <w:bookmarkStart w:id="5" w:name="bookmark5"/>
      <w:r w:rsidRPr="00FD613C">
        <w:rPr>
          <w:rFonts w:ascii="Times New Roman" w:eastAsia="Times New Roman" w:hAnsi="Times New Roman" w:cs="Times New Roman"/>
          <w:b/>
          <w:bCs/>
          <w:sz w:val="40"/>
          <w:szCs w:val="40"/>
        </w:rPr>
        <w:t>НОРМАТИВНЫЕ ПРАВОВЫЕ ДОКУМЕНТЫ</w:t>
      </w:r>
      <w:bookmarkEnd w:id="5"/>
    </w:p>
    <w:p w14:paraId="2B87FD7C" w14:textId="77777777" w:rsidR="00A555DE" w:rsidRPr="00FD613C" w:rsidRDefault="00A555DE" w:rsidP="00A555DE">
      <w:pPr>
        <w:spacing w:line="797" w:lineRule="exact"/>
        <w:ind w:firstLine="1220"/>
        <w:jc w:val="both"/>
        <w:rPr>
          <w:rFonts w:ascii="Times New Roman" w:eastAsia="Times New Roman" w:hAnsi="Times New Roman" w:cs="Times New Roman"/>
          <w:sz w:val="40"/>
          <w:szCs w:val="40"/>
        </w:rPr>
      </w:pPr>
      <w:r w:rsidRPr="00FD613C">
        <w:rPr>
          <w:rFonts w:ascii="Times New Roman" w:eastAsia="Times New Roman" w:hAnsi="Times New Roman" w:cs="Times New Roman"/>
          <w:sz w:val="40"/>
          <w:szCs w:val="40"/>
        </w:rPr>
        <w:t>Нормативной правовой основой проведения аттестации с использованием механизма демонстрационного экзамена являются:</w:t>
      </w:r>
    </w:p>
    <w:p w14:paraId="1B144070" w14:textId="77777777" w:rsidR="00A555DE" w:rsidRPr="00FD613C" w:rsidRDefault="00A555DE" w:rsidP="00A555DE">
      <w:pPr>
        <w:numPr>
          <w:ilvl w:val="0"/>
          <w:numId w:val="5"/>
        </w:numPr>
        <w:tabs>
          <w:tab w:val="left" w:pos="1959"/>
          <w:tab w:val="left" w:pos="15588"/>
        </w:tabs>
        <w:spacing w:line="797" w:lineRule="exact"/>
        <w:jc w:val="both"/>
        <w:rPr>
          <w:rFonts w:ascii="Times New Roman" w:eastAsia="Times New Roman" w:hAnsi="Times New Roman" w:cs="Times New Roman"/>
          <w:sz w:val="40"/>
          <w:szCs w:val="40"/>
        </w:rPr>
      </w:pPr>
      <w:r w:rsidRPr="00FD613C">
        <w:rPr>
          <w:rFonts w:ascii="Times New Roman" w:eastAsia="Times New Roman" w:hAnsi="Times New Roman" w:cs="Times New Roman"/>
          <w:sz w:val="40"/>
          <w:szCs w:val="40"/>
        </w:rPr>
        <w:t>Федеральный закон от 29 декабря 2012 г. №</w:t>
      </w:r>
      <w:r w:rsidRPr="00FD613C">
        <w:rPr>
          <w:rFonts w:ascii="Times New Roman" w:eastAsia="Times New Roman" w:hAnsi="Times New Roman" w:cs="Times New Roman"/>
          <w:sz w:val="40"/>
          <w:szCs w:val="40"/>
        </w:rPr>
        <w:tab/>
        <w:t>273-ФЗ</w:t>
      </w:r>
    </w:p>
    <w:p w14:paraId="72F8B99D" w14:textId="77777777" w:rsidR="00A555DE" w:rsidRPr="00FD613C" w:rsidRDefault="00A555DE" w:rsidP="00A555DE">
      <w:pPr>
        <w:spacing w:line="797" w:lineRule="exact"/>
        <w:rPr>
          <w:rFonts w:ascii="Times New Roman" w:eastAsia="Times New Roman" w:hAnsi="Times New Roman" w:cs="Times New Roman"/>
          <w:sz w:val="40"/>
          <w:szCs w:val="40"/>
        </w:rPr>
      </w:pPr>
      <w:r w:rsidRPr="00FD613C">
        <w:rPr>
          <w:rFonts w:ascii="Times New Roman" w:eastAsia="Times New Roman" w:hAnsi="Times New Roman" w:cs="Times New Roman"/>
          <w:sz w:val="40"/>
          <w:szCs w:val="40"/>
        </w:rPr>
        <w:t>«Об образовании в Российской Федерации».</w:t>
      </w:r>
    </w:p>
    <w:p w14:paraId="4AF5AD54" w14:textId="77777777" w:rsidR="00A555DE" w:rsidRPr="00FD613C" w:rsidRDefault="00A555DE" w:rsidP="00A555DE">
      <w:pPr>
        <w:numPr>
          <w:ilvl w:val="0"/>
          <w:numId w:val="5"/>
        </w:numPr>
        <w:tabs>
          <w:tab w:val="left" w:pos="1947"/>
        </w:tabs>
        <w:spacing w:line="797" w:lineRule="exact"/>
        <w:jc w:val="both"/>
        <w:rPr>
          <w:rFonts w:ascii="Times New Roman" w:eastAsia="Times New Roman" w:hAnsi="Times New Roman" w:cs="Times New Roman"/>
          <w:sz w:val="40"/>
          <w:szCs w:val="40"/>
        </w:rPr>
      </w:pPr>
      <w:r w:rsidRPr="00FD613C">
        <w:rPr>
          <w:rFonts w:ascii="Times New Roman" w:eastAsia="Times New Roman" w:hAnsi="Times New Roman" w:cs="Times New Roman"/>
          <w:sz w:val="40"/>
          <w:szCs w:val="40"/>
        </w:rPr>
        <w:t>Федеральный государственный образовательный стандарт среднего профессионального образования по соответствующей профессии/ специальности.</w:t>
      </w:r>
    </w:p>
    <w:p w14:paraId="4E073B91" w14:textId="77777777" w:rsidR="00A555DE" w:rsidRPr="00FD613C" w:rsidRDefault="00A555DE" w:rsidP="00A555DE">
      <w:pPr>
        <w:numPr>
          <w:ilvl w:val="0"/>
          <w:numId w:val="5"/>
        </w:numPr>
        <w:tabs>
          <w:tab w:val="left" w:pos="1947"/>
        </w:tabs>
        <w:spacing w:line="797" w:lineRule="exact"/>
        <w:jc w:val="both"/>
        <w:rPr>
          <w:rFonts w:ascii="Times New Roman" w:eastAsia="Times New Roman" w:hAnsi="Times New Roman" w:cs="Times New Roman"/>
          <w:sz w:val="40"/>
          <w:szCs w:val="40"/>
        </w:rPr>
      </w:pPr>
      <w:r w:rsidRPr="00FD613C">
        <w:rPr>
          <w:rFonts w:ascii="Times New Roman" w:eastAsia="Times New Roman" w:hAnsi="Times New Roman" w:cs="Times New Roman"/>
          <w:sz w:val="40"/>
          <w:szCs w:val="40"/>
        </w:rPr>
        <w:t>Приказ Министерства образования и науки Российской Федерации от 14 июня 2013 г. № 464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w:t>
      </w:r>
    </w:p>
    <w:p w14:paraId="06851188" w14:textId="77777777" w:rsidR="00A555DE" w:rsidRPr="00FD613C" w:rsidRDefault="00A555DE" w:rsidP="00A555DE">
      <w:pPr>
        <w:numPr>
          <w:ilvl w:val="0"/>
          <w:numId w:val="5"/>
        </w:numPr>
        <w:tabs>
          <w:tab w:val="left" w:pos="517"/>
        </w:tabs>
        <w:spacing w:line="797" w:lineRule="exact"/>
        <w:jc w:val="both"/>
        <w:rPr>
          <w:rFonts w:ascii="Times New Roman" w:eastAsia="Times New Roman" w:hAnsi="Times New Roman" w:cs="Times New Roman"/>
          <w:sz w:val="40"/>
          <w:szCs w:val="40"/>
        </w:rPr>
      </w:pPr>
      <w:r w:rsidRPr="00FD613C">
        <w:rPr>
          <w:rFonts w:ascii="Times New Roman" w:eastAsia="Times New Roman" w:hAnsi="Times New Roman" w:cs="Times New Roman"/>
          <w:sz w:val="40"/>
          <w:szCs w:val="40"/>
        </w:rPr>
        <w:t>Приказ Министерства образования и науки Российской Федерации от 16 августа 2013 г. № 968 «Об утверждении Порядка проведения государственной итоговой аттестации по образовательным программам среднего профессионального образования» с изменениями, внесенными приказами Министерства образования и науки Российской Федерации от 31 января 2014 г. № 74 и от 17 ноября 2017 г. № 1138.</w:t>
      </w:r>
    </w:p>
    <w:p w14:paraId="39FE3871" w14:textId="77777777" w:rsidR="00A555DE" w:rsidRPr="00FD613C" w:rsidRDefault="00A555DE" w:rsidP="00A555DE">
      <w:pPr>
        <w:numPr>
          <w:ilvl w:val="0"/>
          <w:numId w:val="5"/>
        </w:numPr>
        <w:tabs>
          <w:tab w:val="left" w:pos="1731"/>
          <w:tab w:val="left" w:pos="1766"/>
          <w:tab w:val="left" w:pos="3749"/>
          <w:tab w:val="left" w:pos="6821"/>
          <w:tab w:val="left" w:pos="8203"/>
          <w:tab w:val="right" w:pos="16980"/>
        </w:tabs>
        <w:spacing w:line="797" w:lineRule="exact"/>
        <w:jc w:val="both"/>
        <w:rPr>
          <w:rFonts w:ascii="Times New Roman" w:eastAsia="Times New Roman" w:hAnsi="Times New Roman" w:cs="Times New Roman"/>
          <w:sz w:val="40"/>
          <w:szCs w:val="40"/>
        </w:rPr>
      </w:pPr>
      <w:r w:rsidRPr="00FD613C">
        <w:rPr>
          <w:rFonts w:ascii="Times New Roman" w:eastAsia="Times New Roman" w:hAnsi="Times New Roman" w:cs="Times New Roman"/>
          <w:sz w:val="40"/>
          <w:szCs w:val="40"/>
        </w:rPr>
        <w:t>Приказ Министерства образования и науки Российской Федерации от 29</w:t>
      </w:r>
      <w:r w:rsidRPr="00FD613C">
        <w:rPr>
          <w:rFonts w:ascii="Times New Roman" w:eastAsia="Times New Roman" w:hAnsi="Times New Roman" w:cs="Times New Roman"/>
          <w:sz w:val="40"/>
          <w:szCs w:val="40"/>
        </w:rPr>
        <w:tab/>
        <w:t>октября</w:t>
      </w:r>
      <w:r w:rsidRPr="00FD613C">
        <w:rPr>
          <w:rFonts w:ascii="Times New Roman" w:eastAsia="Times New Roman" w:hAnsi="Times New Roman" w:cs="Times New Roman"/>
          <w:sz w:val="40"/>
          <w:szCs w:val="40"/>
        </w:rPr>
        <w:tab/>
        <w:t>2013 г. №</w:t>
      </w:r>
      <w:r w:rsidRPr="00FD613C">
        <w:rPr>
          <w:rFonts w:ascii="Times New Roman" w:eastAsia="Times New Roman" w:hAnsi="Times New Roman" w:cs="Times New Roman"/>
          <w:sz w:val="40"/>
          <w:szCs w:val="40"/>
        </w:rPr>
        <w:tab/>
        <w:t>1199</w:t>
      </w:r>
      <w:r w:rsidRPr="00FD613C">
        <w:rPr>
          <w:rFonts w:ascii="Times New Roman" w:eastAsia="Times New Roman" w:hAnsi="Times New Roman" w:cs="Times New Roman"/>
          <w:sz w:val="40"/>
          <w:szCs w:val="40"/>
        </w:rPr>
        <w:tab/>
        <w:t>«Об утверждении перечней</w:t>
      </w:r>
      <w:r w:rsidRPr="00FD613C">
        <w:rPr>
          <w:rFonts w:ascii="Times New Roman" w:eastAsia="Times New Roman" w:hAnsi="Times New Roman" w:cs="Times New Roman"/>
          <w:sz w:val="40"/>
          <w:szCs w:val="40"/>
        </w:rPr>
        <w:tab/>
        <w:t>профессий</w:t>
      </w:r>
    </w:p>
    <w:p w14:paraId="68C81D11" w14:textId="77777777" w:rsidR="00A555DE" w:rsidRPr="00FD613C" w:rsidRDefault="00A555DE" w:rsidP="00A555DE">
      <w:pPr>
        <w:spacing w:line="797" w:lineRule="exact"/>
        <w:jc w:val="both"/>
        <w:rPr>
          <w:rFonts w:ascii="Times New Roman" w:eastAsia="Times New Roman" w:hAnsi="Times New Roman" w:cs="Times New Roman"/>
          <w:sz w:val="40"/>
          <w:szCs w:val="40"/>
        </w:rPr>
      </w:pPr>
      <w:r w:rsidRPr="00FD613C">
        <w:rPr>
          <w:rFonts w:ascii="Times New Roman" w:eastAsia="Times New Roman" w:hAnsi="Times New Roman" w:cs="Times New Roman"/>
          <w:sz w:val="40"/>
          <w:szCs w:val="40"/>
        </w:rPr>
        <w:t>и специальностей среднего профессионального образования».</w:t>
      </w:r>
    </w:p>
    <w:p w14:paraId="60100318" w14:textId="77777777" w:rsidR="00A555DE" w:rsidRPr="00FD613C" w:rsidRDefault="00A555DE" w:rsidP="00A555DE">
      <w:pPr>
        <w:keepNext/>
        <w:keepLines/>
        <w:numPr>
          <w:ilvl w:val="0"/>
          <w:numId w:val="4"/>
        </w:numPr>
        <w:tabs>
          <w:tab w:val="left" w:pos="5854"/>
        </w:tabs>
        <w:spacing w:after="260" w:line="797" w:lineRule="exact"/>
        <w:outlineLvl w:val="1"/>
        <w:rPr>
          <w:rFonts w:ascii="Times New Roman" w:eastAsia="Times New Roman" w:hAnsi="Times New Roman" w:cs="Times New Roman"/>
          <w:b/>
          <w:bCs/>
          <w:sz w:val="40"/>
          <w:szCs w:val="40"/>
        </w:rPr>
      </w:pPr>
      <w:bookmarkStart w:id="6" w:name="bookmark6"/>
      <w:r w:rsidRPr="00FD613C">
        <w:rPr>
          <w:rFonts w:ascii="Times New Roman" w:eastAsia="Times New Roman" w:hAnsi="Times New Roman" w:cs="Times New Roman"/>
          <w:b/>
          <w:bCs/>
          <w:sz w:val="40"/>
          <w:szCs w:val="40"/>
        </w:rPr>
        <w:t>МЕТОДИЧЕСКИЕ ДОКУМЕНТЫ</w:t>
      </w:r>
      <w:bookmarkEnd w:id="6"/>
    </w:p>
    <w:p w14:paraId="61539B77" w14:textId="77777777" w:rsidR="00A555DE" w:rsidRPr="00FD613C" w:rsidRDefault="00A555DE" w:rsidP="00A555DE">
      <w:pPr>
        <w:spacing w:line="797" w:lineRule="exact"/>
        <w:ind w:firstLine="1240"/>
        <w:jc w:val="both"/>
        <w:rPr>
          <w:rFonts w:ascii="Times New Roman" w:eastAsia="Times New Roman" w:hAnsi="Times New Roman" w:cs="Times New Roman"/>
          <w:sz w:val="40"/>
          <w:szCs w:val="40"/>
        </w:rPr>
      </w:pPr>
      <w:r w:rsidRPr="00FD613C">
        <w:rPr>
          <w:rFonts w:ascii="Times New Roman" w:eastAsia="Times New Roman" w:hAnsi="Times New Roman" w:cs="Times New Roman"/>
          <w:sz w:val="40"/>
          <w:szCs w:val="40"/>
        </w:rPr>
        <w:t>Методической основой проведения аттестации с использованием механизма демонстрационного экзамена являются:</w:t>
      </w:r>
    </w:p>
    <w:p w14:paraId="5F8005B6" w14:textId="77777777" w:rsidR="00A555DE" w:rsidRPr="00FD613C" w:rsidRDefault="00A555DE" w:rsidP="00A555DE">
      <w:pPr>
        <w:spacing w:line="797" w:lineRule="exact"/>
        <w:ind w:firstLine="1240"/>
        <w:jc w:val="both"/>
        <w:rPr>
          <w:rFonts w:ascii="Times New Roman" w:eastAsia="Times New Roman" w:hAnsi="Times New Roman" w:cs="Times New Roman"/>
          <w:sz w:val="40"/>
          <w:szCs w:val="40"/>
        </w:rPr>
      </w:pPr>
      <w:r w:rsidRPr="00FD613C">
        <w:rPr>
          <w:rFonts w:ascii="Times New Roman" w:eastAsia="Times New Roman" w:hAnsi="Times New Roman" w:cs="Times New Roman"/>
          <w:sz w:val="40"/>
          <w:szCs w:val="40"/>
        </w:rPr>
        <w:t xml:space="preserve">1. Приказ Министерства образования и науки Российской Федерации от 22 января 2015 г. № ДЛ-1/05вн «Об утверждении Методических рекомендаций по разработке основных </w:t>
      </w:r>
      <w:r w:rsidRPr="00FD613C">
        <w:rPr>
          <w:rFonts w:ascii="Times New Roman" w:eastAsia="Times New Roman" w:hAnsi="Times New Roman" w:cs="Times New Roman"/>
          <w:sz w:val="40"/>
          <w:szCs w:val="40"/>
        </w:rPr>
        <w:lastRenderedPageBreak/>
        <w:t>профессиональных образовательных программ и дополнительных профессиональных программ с учетом соответствующих профессиональных стандартов».</w:t>
      </w:r>
    </w:p>
    <w:p w14:paraId="4D67FD05" w14:textId="77777777" w:rsidR="00A555DE" w:rsidRPr="00FD613C" w:rsidRDefault="00A555DE" w:rsidP="00A555DE">
      <w:pPr>
        <w:numPr>
          <w:ilvl w:val="0"/>
          <w:numId w:val="6"/>
        </w:numPr>
        <w:tabs>
          <w:tab w:val="left" w:pos="1730"/>
          <w:tab w:val="left" w:pos="3749"/>
          <w:tab w:val="right" w:pos="8125"/>
          <w:tab w:val="left" w:pos="8323"/>
          <w:tab w:val="right" w:pos="14620"/>
          <w:tab w:val="right" w:pos="16980"/>
        </w:tabs>
        <w:spacing w:line="797" w:lineRule="exact"/>
        <w:rPr>
          <w:rFonts w:ascii="Times New Roman" w:eastAsia="Times New Roman" w:hAnsi="Times New Roman" w:cs="Times New Roman"/>
          <w:sz w:val="40"/>
          <w:szCs w:val="40"/>
        </w:rPr>
      </w:pPr>
      <w:r w:rsidRPr="00FD613C">
        <w:rPr>
          <w:rFonts w:ascii="Times New Roman" w:eastAsia="Times New Roman" w:hAnsi="Times New Roman" w:cs="Times New Roman"/>
          <w:sz w:val="40"/>
          <w:szCs w:val="40"/>
        </w:rPr>
        <w:t>Приказ</w:t>
      </w:r>
      <w:r w:rsidRPr="00FD613C">
        <w:rPr>
          <w:rFonts w:ascii="Times New Roman" w:eastAsia="Times New Roman" w:hAnsi="Times New Roman" w:cs="Times New Roman"/>
          <w:sz w:val="40"/>
          <w:szCs w:val="40"/>
        </w:rPr>
        <w:tab/>
        <w:t>союза</w:t>
      </w:r>
      <w:r w:rsidRPr="00FD613C">
        <w:rPr>
          <w:rFonts w:ascii="Times New Roman" w:eastAsia="Times New Roman" w:hAnsi="Times New Roman" w:cs="Times New Roman"/>
          <w:sz w:val="40"/>
          <w:szCs w:val="40"/>
        </w:rPr>
        <w:tab/>
        <w:t>«Агентство</w:t>
      </w:r>
      <w:r w:rsidRPr="00FD613C">
        <w:rPr>
          <w:rFonts w:ascii="Times New Roman" w:eastAsia="Times New Roman" w:hAnsi="Times New Roman" w:cs="Times New Roman"/>
          <w:sz w:val="40"/>
          <w:szCs w:val="40"/>
        </w:rPr>
        <w:tab/>
        <w:t>развития</w:t>
      </w:r>
      <w:r w:rsidRPr="00FD613C">
        <w:rPr>
          <w:rFonts w:ascii="Times New Roman" w:eastAsia="Times New Roman" w:hAnsi="Times New Roman" w:cs="Times New Roman"/>
          <w:sz w:val="40"/>
          <w:szCs w:val="40"/>
        </w:rPr>
        <w:tab/>
        <w:t>профессиональных</w:t>
      </w:r>
      <w:r w:rsidRPr="00FD613C">
        <w:rPr>
          <w:rFonts w:ascii="Times New Roman" w:eastAsia="Times New Roman" w:hAnsi="Times New Roman" w:cs="Times New Roman"/>
          <w:sz w:val="40"/>
          <w:szCs w:val="40"/>
        </w:rPr>
        <w:tab/>
        <w:t>сообществ</w:t>
      </w:r>
    </w:p>
    <w:p w14:paraId="296283DB" w14:textId="77777777" w:rsidR="00A555DE" w:rsidRPr="00FD613C" w:rsidRDefault="00A555DE" w:rsidP="00A555DE">
      <w:pPr>
        <w:tabs>
          <w:tab w:val="left" w:pos="773"/>
          <w:tab w:val="left" w:pos="3000"/>
          <w:tab w:val="left" w:pos="4992"/>
          <w:tab w:val="right" w:pos="11443"/>
          <w:tab w:val="right" w:pos="14880"/>
          <w:tab w:val="right" w:pos="16980"/>
        </w:tabs>
        <w:spacing w:line="797" w:lineRule="exact"/>
        <w:jc w:val="both"/>
        <w:rPr>
          <w:rFonts w:ascii="Times New Roman" w:eastAsia="Times New Roman" w:hAnsi="Times New Roman" w:cs="Times New Roman"/>
          <w:sz w:val="40"/>
          <w:szCs w:val="40"/>
        </w:rPr>
      </w:pPr>
      <w:r w:rsidRPr="00FD613C">
        <w:rPr>
          <w:rFonts w:ascii="Times New Roman" w:eastAsia="Times New Roman" w:hAnsi="Times New Roman" w:cs="Times New Roman"/>
          <w:sz w:val="40"/>
          <w:szCs w:val="40"/>
        </w:rPr>
        <w:t>и</w:t>
      </w:r>
      <w:r w:rsidRPr="00FD613C">
        <w:rPr>
          <w:rFonts w:ascii="Times New Roman" w:eastAsia="Times New Roman" w:hAnsi="Times New Roman" w:cs="Times New Roman"/>
          <w:sz w:val="40"/>
          <w:szCs w:val="40"/>
        </w:rPr>
        <w:tab/>
        <w:t>рабочих</w:t>
      </w:r>
      <w:r w:rsidRPr="00FD613C">
        <w:rPr>
          <w:rFonts w:ascii="Times New Roman" w:eastAsia="Times New Roman" w:hAnsi="Times New Roman" w:cs="Times New Roman"/>
          <w:sz w:val="40"/>
          <w:szCs w:val="40"/>
        </w:rPr>
        <w:tab/>
        <w:t>кадров</w:t>
      </w:r>
      <w:r w:rsidRPr="00FD613C">
        <w:rPr>
          <w:rFonts w:ascii="Times New Roman" w:eastAsia="Times New Roman" w:hAnsi="Times New Roman" w:cs="Times New Roman"/>
          <w:sz w:val="40"/>
          <w:szCs w:val="40"/>
        </w:rPr>
        <w:tab/>
        <w:t>«Молодые</w:t>
      </w:r>
      <w:r w:rsidRPr="00FD613C">
        <w:rPr>
          <w:rFonts w:ascii="Times New Roman" w:eastAsia="Times New Roman" w:hAnsi="Times New Roman" w:cs="Times New Roman"/>
          <w:sz w:val="40"/>
          <w:szCs w:val="40"/>
        </w:rPr>
        <w:tab/>
        <w:t>профессионалы»</w:t>
      </w:r>
      <w:r w:rsidRPr="00FD613C">
        <w:rPr>
          <w:rFonts w:ascii="Times New Roman" w:eastAsia="Times New Roman" w:hAnsi="Times New Roman" w:cs="Times New Roman"/>
          <w:sz w:val="40"/>
          <w:szCs w:val="40"/>
        </w:rPr>
        <w:tab/>
        <w:t>(</w:t>
      </w:r>
      <w:proofErr w:type="spellStart"/>
      <w:r w:rsidRPr="00FD613C">
        <w:rPr>
          <w:rFonts w:ascii="Times New Roman" w:eastAsia="Times New Roman" w:hAnsi="Times New Roman" w:cs="Times New Roman"/>
          <w:sz w:val="40"/>
          <w:szCs w:val="40"/>
        </w:rPr>
        <w:t>Ворлдскиллс</w:t>
      </w:r>
      <w:proofErr w:type="spellEnd"/>
      <w:r w:rsidRPr="00FD613C">
        <w:rPr>
          <w:rFonts w:ascii="Times New Roman" w:eastAsia="Times New Roman" w:hAnsi="Times New Roman" w:cs="Times New Roman"/>
          <w:sz w:val="40"/>
          <w:szCs w:val="40"/>
        </w:rPr>
        <w:tab/>
        <w:t>Россия)</w:t>
      </w:r>
    </w:p>
    <w:p w14:paraId="436936A2" w14:textId="77777777" w:rsidR="00A555DE" w:rsidRPr="00FD613C" w:rsidRDefault="00A555DE" w:rsidP="00A555DE">
      <w:pPr>
        <w:spacing w:line="797" w:lineRule="exact"/>
        <w:jc w:val="both"/>
        <w:rPr>
          <w:rFonts w:ascii="Times New Roman" w:eastAsia="Times New Roman" w:hAnsi="Times New Roman" w:cs="Times New Roman"/>
          <w:sz w:val="40"/>
          <w:szCs w:val="40"/>
        </w:rPr>
      </w:pPr>
      <w:r w:rsidRPr="00FD613C">
        <w:rPr>
          <w:rFonts w:ascii="Times New Roman" w:eastAsia="Times New Roman" w:hAnsi="Times New Roman" w:cs="Times New Roman"/>
          <w:sz w:val="40"/>
          <w:szCs w:val="40"/>
        </w:rPr>
        <w:t>от 26 марта 2019 г. № 26.03.2019-1 «Об утверждении перечня чемпионатов профессионального мастерства, проводимых союзом «Агентство развития профессиональных сообществ и рабочих кадров «Молодые профессионалы» (</w:t>
      </w:r>
      <w:proofErr w:type="spellStart"/>
      <w:r w:rsidRPr="00FD613C">
        <w:rPr>
          <w:rFonts w:ascii="Times New Roman" w:eastAsia="Times New Roman" w:hAnsi="Times New Roman" w:cs="Times New Roman"/>
          <w:sz w:val="40"/>
          <w:szCs w:val="40"/>
        </w:rPr>
        <w:t>Ворлдскиллс</w:t>
      </w:r>
      <w:proofErr w:type="spellEnd"/>
      <w:r w:rsidRPr="00FD613C">
        <w:rPr>
          <w:rFonts w:ascii="Times New Roman" w:eastAsia="Times New Roman" w:hAnsi="Times New Roman" w:cs="Times New Roman"/>
          <w:sz w:val="40"/>
          <w:szCs w:val="40"/>
        </w:rPr>
        <w:t xml:space="preserve"> Россия) либо международной организацией </w:t>
      </w:r>
      <w:r w:rsidRPr="00FD613C">
        <w:rPr>
          <w:rFonts w:ascii="Times New Roman" w:eastAsia="Times New Roman" w:hAnsi="Times New Roman" w:cs="Times New Roman"/>
          <w:sz w:val="40"/>
          <w:szCs w:val="40"/>
          <w:lang w:eastAsia="en-US" w:bidi="en-US"/>
        </w:rPr>
        <w:t>«</w:t>
      </w:r>
      <w:r w:rsidRPr="00FD613C">
        <w:rPr>
          <w:rFonts w:ascii="Times New Roman" w:eastAsia="Times New Roman" w:hAnsi="Times New Roman" w:cs="Times New Roman"/>
          <w:sz w:val="40"/>
          <w:szCs w:val="40"/>
          <w:lang w:val="en-US" w:eastAsia="en-US" w:bidi="en-US"/>
        </w:rPr>
        <w:t>WorldSkills</w:t>
      </w:r>
      <w:r w:rsidRPr="00FD613C">
        <w:rPr>
          <w:rFonts w:ascii="Times New Roman" w:eastAsia="Times New Roman" w:hAnsi="Times New Roman" w:cs="Times New Roman"/>
          <w:sz w:val="40"/>
          <w:szCs w:val="40"/>
          <w:lang w:eastAsia="en-US" w:bidi="en-US"/>
        </w:rPr>
        <w:t xml:space="preserve"> </w:t>
      </w:r>
      <w:r w:rsidRPr="00FD613C">
        <w:rPr>
          <w:rFonts w:ascii="Times New Roman" w:eastAsia="Times New Roman" w:hAnsi="Times New Roman" w:cs="Times New Roman"/>
          <w:sz w:val="40"/>
          <w:szCs w:val="40"/>
          <w:lang w:val="en-US" w:eastAsia="en-US" w:bidi="en-US"/>
        </w:rPr>
        <w:t>International</w:t>
      </w:r>
      <w:r w:rsidRPr="00FD613C">
        <w:rPr>
          <w:rFonts w:ascii="Times New Roman" w:eastAsia="Times New Roman" w:hAnsi="Times New Roman" w:cs="Times New Roman"/>
          <w:sz w:val="40"/>
          <w:szCs w:val="40"/>
          <w:lang w:eastAsia="en-US" w:bidi="en-US"/>
        </w:rPr>
        <w:t xml:space="preserve">», </w:t>
      </w:r>
      <w:r w:rsidRPr="00FD613C">
        <w:rPr>
          <w:rFonts w:ascii="Times New Roman" w:eastAsia="Times New Roman" w:hAnsi="Times New Roman" w:cs="Times New Roman"/>
          <w:sz w:val="40"/>
          <w:szCs w:val="40"/>
        </w:rPr>
        <w:t>результаты которых засчитываются в качестве оценки «отлично» по демонстрационному экзамену в рамках государственной итоговой аттестации».</w:t>
      </w:r>
    </w:p>
    <w:p w14:paraId="3661C908" w14:textId="77777777" w:rsidR="00A555DE" w:rsidRPr="00FD613C" w:rsidRDefault="00A555DE" w:rsidP="00A555DE">
      <w:pPr>
        <w:numPr>
          <w:ilvl w:val="0"/>
          <w:numId w:val="6"/>
        </w:numPr>
        <w:tabs>
          <w:tab w:val="left" w:pos="2181"/>
          <w:tab w:val="left" w:pos="3806"/>
          <w:tab w:val="right" w:pos="8125"/>
          <w:tab w:val="left" w:pos="8328"/>
          <w:tab w:val="right" w:pos="14620"/>
          <w:tab w:val="right" w:pos="16980"/>
        </w:tabs>
        <w:spacing w:line="797" w:lineRule="exact"/>
        <w:jc w:val="both"/>
        <w:rPr>
          <w:rFonts w:ascii="Times New Roman" w:eastAsia="Times New Roman" w:hAnsi="Times New Roman" w:cs="Times New Roman"/>
          <w:sz w:val="40"/>
          <w:szCs w:val="40"/>
        </w:rPr>
      </w:pPr>
      <w:r w:rsidRPr="00FD613C">
        <w:rPr>
          <w:rFonts w:ascii="Times New Roman" w:eastAsia="Times New Roman" w:hAnsi="Times New Roman" w:cs="Times New Roman"/>
          <w:sz w:val="40"/>
          <w:szCs w:val="40"/>
        </w:rPr>
        <w:t>Приказ</w:t>
      </w:r>
      <w:r w:rsidRPr="00FD613C">
        <w:rPr>
          <w:rFonts w:ascii="Times New Roman" w:eastAsia="Times New Roman" w:hAnsi="Times New Roman" w:cs="Times New Roman"/>
          <w:sz w:val="40"/>
          <w:szCs w:val="40"/>
        </w:rPr>
        <w:tab/>
        <w:t>союза</w:t>
      </w:r>
      <w:r w:rsidRPr="00FD613C">
        <w:rPr>
          <w:rFonts w:ascii="Times New Roman" w:eastAsia="Times New Roman" w:hAnsi="Times New Roman" w:cs="Times New Roman"/>
          <w:sz w:val="40"/>
          <w:szCs w:val="40"/>
        </w:rPr>
        <w:tab/>
        <w:t>«Агентство</w:t>
      </w:r>
      <w:r w:rsidRPr="00FD613C">
        <w:rPr>
          <w:rFonts w:ascii="Times New Roman" w:eastAsia="Times New Roman" w:hAnsi="Times New Roman" w:cs="Times New Roman"/>
          <w:sz w:val="40"/>
          <w:szCs w:val="40"/>
        </w:rPr>
        <w:tab/>
        <w:t>развития</w:t>
      </w:r>
      <w:r w:rsidRPr="00FD613C">
        <w:rPr>
          <w:rFonts w:ascii="Times New Roman" w:eastAsia="Times New Roman" w:hAnsi="Times New Roman" w:cs="Times New Roman"/>
          <w:sz w:val="40"/>
          <w:szCs w:val="40"/>
        </w:rPr>
        <w:tab/>
        <w:t>профессиональных</w:t>
      </w:r>
      <w:r w:rsidRPr="00FD613C">
        <w:rPr>
          <w:rFonts w:ascii="Times New Roman" w:eastAsia="Times New Roman" w:hAnsi="Times New Roman" w:cs="Times New Roman"/>
          <w:sz w:val="40"/>
          <w:szCs w:val="40"/>
        </w:rPr>
        <w:tab/>
        <w:t>сообществ</w:t>
      </w:r>
    </w:p>
    <w:p w14:paraId="606A0C20" w14:textId="77777777" w:rsidR="00A555DE" w:rsidRPr="00FD613C" w:rsidRDefault="00A555DE" w:rsidP="00A555DE">
      <w:pPr>
        <w:tabs>
          <w:tab w:val="left" w:pos="773"/>
          <w:tab w:val="left" w:pos="3000"/>
          <w:tab w:val="left" w:pos="4992"/>
          <w:tab w:val="right" w:pos="11443"/>
          <w:tab w:val="right" w:pos="14880"/>
          <w:tab w:val="right" w:pos="16980"/>
        </w:tabs>
        <w:spacing w:line="797" w:lineRule="exact"/>
        <w:jc w:val="both"/>
        <w:rPr>
          <w:rFonts w:ascii="Times New Roman" w:eastAsia="Times New Roman" w:hAnsi="Times New Roman" w:cs="Times New Roman"/>
          <w:sz w:val="40"/>
          <w:szCs w:val="40"/>
        </w:rPr>
      </w:pPr>
      <w:r w:rsidRPr="00FD613C">
        <w:rPr>
          <w:rFonts w:ascii="Times New Roman" w:eastAsia="Times New Roman" w:hAnsi="Times New Roman" w:cs="Times New Roman"/>
          <w:sz w:val="40"/>
          <w:szCs w:val="40"/>
        </w:rPr>
        <w:t>и</w:t>
      </w:r>
      <w:r w:rsidRPr="00FD613C">
        <w:rPr>
          <w:rFonts w:ascii="Times New Roman" w:eastAsia="Times New Roman" w:hAnsi="Times New Roman" w:cs="Times New Roman"/>
          <w:sz w:val="40"/>
          <w:szCs w:val="40"/>
        </w:rPr>
        <w:tab/>
        <w:t>рабочих</w:t>
      </w:r>
      <w:r w:rsidRPr="00FD613C">
        <w:rPr>
          <w:rFonts w:ascii="Times New Roman" w:eastAsia="Times New Roman" w:hAnsi="Times New Roman" w:cs="Times New Roman"/>
          <w:sz w:val="40"/>
          <w:szCs w:val="40"/>
        </w:rPr>
        <w:tab/>
        <w:t>кадров</w:t>
      </w:r>
      <w:r w:rsidRPr="00FD613C">
        <w:rPr>
          <w:rFonts w:ascii="Times New Roman" w:eastAsia="Times New Roman" w:hAnsi="Times New Roman" w:cs="Times New Roman"/>
          <w:sz w:val="40"/>
          <w:szCs w:val="40"/>
        </w:rPr>
        <w:tab/>
        <w:t>«Молодые</w:t>
      </w:r>
      <w:r w:rsidRPr="00FD613C">
        <w:rPr>
          <w:rFonts w:ascii="Times New Roman" w:eastAsia="Times New Roman" w:hAnsi="Times New Roman" w:cs="Times New Roman"/>
          <w:sz w:val="40"/>
          <w:szCs w:val="40"/>
        </w:rPr>
        <w:tab/>
        <w:t>профессионалы»</w:t>
      </w:r>
      <w:r w:rsidRPr="00FD613C">
        <w:rPr>
          <w:rFonts w:ascii="Times New Roman" w:eastAsia="Times New Roman" w:hAnsi="Times New Roman" w:cs="Times New Roman"/>
          <w:sz w:val="40"/>
          <w:szCs w:val="40"/>
        </w:rPr>
        <w:tab/>
        <w:t>(</w:t>
      </w:r>
      <w:proofErr w:type="spellStart"/>
      <w:r w:rsidRPr="00FD613C">
        <w:rPr>
          <w:rFonts w:ascii="Times New Roman" w:eastAsia="Times New Roman" w:hAnsi="Times New Roman" w:cs="Times New Roman"/>
          <w:sz w:val="40"/>
          <w:szCs w:val="40"/>
        </w:rPr>
        <w:t>Ворлдскиллс</w:t>
      </w:r>
      <w:proofErr w:type="spellEnd"/>
      <w:r w:rsidRPr="00FD613C">
        <w:rPr>
          <w:rFonts w:ascii="Times New Roman" w:eastAsia="Times New Roman" w:hAnsi="Times New Roman" w:cs="Times New Roman"/>
          <w:sz w:val="40"/>
          <w:szCs w:val="40"/>
        </w:rPr>
        <w:tab/>
        <w:t>Россия)</w:t>
      </w:r>
    </w:p>
    <w:p w14:paraId="5F6007C2" w14:textId="77777777" w:rsidR="00A555DE" w:rsidRPr="00FD613C" w:rsidRDefault="00A555DE" w:rsidP="00A555DE">
      <w:pPr>
        <w:spacing w:line="797" w:lineRule="exact"/>
        <w:jc w:val="both"/>
        <w:rPr>
          <w:rFonts w:ascii="Times New Roman" w:eastAsia="Times New Roman" w:hAnsi="Times New Roman" w:cs="Times New Roman"/>
          <w:sz w:val="40"/>
          <w:szCs w:val="40"/>
        </w:rPr>
      </w:pPr>
      <w:r w:rsidRPr="00FD613C">
        <w:rPr>
          <w:rFonts w:ascii="Times New Roman" w:eastAsia="Times New Roman" w:hAnsi="Times New Roman" w:cs="Times New Roman"/>
          <w:sz w:val="40"/>
          <w:szCs w:val="40"/>
        </w:rPr>
        <w:t>от 29 октября 2018 г. № 29.10.2018-1 «Об утверждении перечня компетенций ВСР».</w:t>
      </w:r>
    </w:p>
    <w:p w14:paraId="0216790B" w14:textId="77777777" w:rsidR="00A555DE" w:rsidRPr="00FD613C" w:rsidRDefault="00A555DE" w:rsidP="00A555DE">
      <w:pPr>
        <w:numPr>
          <w:ilvl w:val="0"/>
          <w:numId w:val="6"/>
        </w:numPr>
        <w:tabs>
          <w:tab w:val="left" w:pos="2181"/>
          <w:tab w:val="left" w:pos="3816"/>
          <w:tab w:val="right" w:pos="8125"/>
          <w:tab w:val="left" w:pos="8338"/>
          <w:tab w:val="right" w:pos="14620"/>
          <w:tab w:val="right" w:pos="16980"/>
        </w:tabs>
        <w:spacing w:line="797" w:lineRule="exact"/>
        <w:jc w:val="both"/>
        <w:rPr>
          <w:rFonts w:ascii="Times New Roman" w:eastAsia="Times New Roman" w:hAnsi="Times New Roman" w:cs="Times New Roman"/>
          <w:sz w:val="40"/>
          <w:szCs w:val="40"/>
        </w:rPr>
      </w:pPr>
      <w:r w:rsidRPr="00FD613C">
        <w:rPr>
          <w:rFonts w:ascii="Times New Roman" w:eastAsia="Times New Roman" w:hAnsi="Times New Roman" w:cs="Times New Roman"/>
          <w:sz w:val="40"/>
          <w:szCs w:val="40"/>
        </w:rPr>
        <w:t>Приказ</w:t>
      </w:r>
      <w:r w:rsidRPr="00FD613C">
        <w:rPr>
          <w:rFonts w:ascii="Times New Roman" w:eastAsia="Times New Roman" w:hAnsi="Times New Roman" w:cs="Times New Roman"/>
          <w:sz w:val="40"/>
          <w:szCs w:val="40"/>
        </w:rPr>
        <w:tab/>
        <w:t>союза</w:t>
      </w:r>
      <w:r w:rsidRPr="00FD613C">
        <w:rPr>
          <w:rFonts w:ascii="Times New Roman" w:eastAsia="Times New Roman" w:hAnsi="Times New Roman" w:cs="Times New Roman"/>
          <w:sz w:val="40"/>
          <w:szCs w:val="40"/>
        </w:rPr>
        <w:tab/>
        <w:t>«Агентство</w:t>
      </w:r>
      <w:r w:rsidRPr="00FD613C">
        <w:rPr>
          <w:rFonts w:ascii="Times New Roman" w:eastAsia="Times New Roman" w:hAnsi="Times New Roman" w:cs="Times New Roman"/>
          <w:sz w:val="40"/>
          <w:szCs w:val="40"/>
        </w:rPr>
        <w:tab/>
        <w:t>развития</w:t>
      </w:r>
      <w:r w:rsidRPr="00FD613C">
        <w:rPr>
          <w:rFonts w:ascii="Times New Roman" w:eastAsia="Times New Roman" w:hAnsi="Times New Roman" w:cs="Times New Roman"/>
          <w:sz w:val="40"/>
          <w:szCs w:val="40"/>
        </w:rPr>
        <w:tab/>
        <w:t>профессиональных</w:t>
      </w:r>
      <w:r w:rsidRPr="00FD613C">
        <w:rPr>
          <w:rFonts w:ascii="Times New Roman" w:eastAsia="Times New Roman" w:hAnsi="Times New Roman" w:cs="Times New Roman"/>
          <w:sz w:val="40"/>
          <w:szCs w:val="40"/>
        </w:rPr>
        <w:tab/>
        <w:t>сообществ</w:t>
      </w:r>
    </w:p>
    <w:p w14:paraId="332E4D20" w14:textId="77777777" w:rsidR="00A555DE" w:rsidRPr="00FD613C" w:rsidRDefault="00A555DE" w:rsidP="00A555DE">
      <w:pPr>
        <w:tabs>
          <w:tab w:val="left" w:pos="773"/>
          <w:tab w:val="left" w:pos="3000"/>
          <w:tab w:val="left" w:pos="4992"/>
          <w:tab w:val="right" w:pos="11443"/>
          <w:tab w:val="right" w:pos="14880"/>
          <w:tab w:val="right" w:pos="16980"/>
        </w:tabs>
        <w:spacing w:line="797" w:lineRule="exact"/>
        <w:jc w:val="both"/>
        <w:rPr>
          <w:rFonts w:ascii="Times New Roman" w:eastAsia="Times New Roman" w:hAnsi="Times New Roman" w:cs="Times New Roman"/>
          <w:sz w:val="40"/>
          <w:szCs w:val="40"/>
        </w:rPr>
      </w:pPr>
      <w:r w:rsidRPr="00FD613C">
        <w:rPr>
          <w:rFonts w:ascii="Times New Roman" w:eastAsia="Times New Roman" w:hAnsi="Times New Roman" w:cs="Times New Roman"/>
          <w:sz w:val="40"/>
          <w:szCs w:val="40"/>
        </w:rPr>
        <w:t>и</w:t>
      </w:r>
      <w:r w:rsidRPr="00FD613C">
        <w:rPr>
          <w:rFonts w:ascii="Times New Roman" w:eastAsia="Times New Roman" w:hAnsi="Times New Roman" w:cs="Times New Roman"/>
          <w:sz w:val="40"/>
          <w:szCs w:val="40"/>
        </w:rPr>
        <w:tab/>
        <w:t>рабочих</w:t>
      </w:r>
      <w:r w:rsidRPr="00FD613C">
        <w:rPr>
          <w:rFonts w:ascii="Times New Roman" w:eastAsia="Times New Roman" w:hAnsi="Times New Roman" w:cs="Times New Roman"/>
          <w:sz w:val="40"/>
          <w:szCs w:val="40"/>
        </w:rPr>
        <w:tab/>
        <w:t>кадров</w:t>
      </w:r>
      <w:r w:rsidRPr="00FD613C">
        <w:rPr>
          <w:rFonts w:ascii="Times New Roman" w:eastAsia="Times New Roman" w:hAnsi="Times New Roman" w:cs="Times New Roman"/>
          <w:sz w:val="40"/>
          <w:szCs w:val="40"/>
        </w:rPr>
        <w:tab/>
        <w:t>«Молодые</w:t>
      </w:r>
      <w:r w:rsidRPr="00FD613C">
        <w:rPr>
          <w:rFonts w:ascii="Times New Roman" w:eastAsia="Times New Roman" w:hAnsi="Times New Roman" w:cs="Times New Roman"/>
          <w:sz w:val="40"/>
          <w:szCs w:val="40"/>
        </w:rPr>
        <w:tab/>
        <w:t>профессионалы»</w:t>
      </w:r>
      <w:r w:rsidRPr="00FD613C">
        <w:rPr>
          <w:rFonts w:ascii="Times New Roman" w:eastAsia="Times New Roman" w:hAnsi="Times New Roman" w:cs="Times New Roman"/>
          <w:sz w:val="40"/>
          <w:szCs w:val="40"/>
        </w:rPr>
        <w:tab/>
        <w:t>(</w:t>
      </w:r>
      <w:proofErr w:type="spellStart"/>
      <w:r w:rsidRPr="00FD613C">
        <w:rPr>
          <w:rFonts w:ascii="Times New Roman" w:eastAsia="Times New Roman" w:hAnsi="Times New Roman" w:cs="Times New Roman"/>
          <w:sz w:val="40"/>
          <w:szCs w:val="40"/>
        </w:rPr>
        <w:t>Ворлдскиллс</w:t>
      </w:r>
      <w:proofErr w:type="spellEnd"/>
      <w:r w:rsidRPr="00FD613C">
        <w:rPr>
          <w:rFonts w:ascii="Times New Roman" w:eastAsia="Times New Roman" w:hAnsi="Times New Roman" w:cs="Times New Roman"/>
          <w:sz w:val="40"/>
          <w:szCs w:val="40"/>
        </w:rPr>
        <w:tab/>
        <w:t>Россия)»</w:t>
      </w:r>
    </w:p>
    <w:p w14:paraId="12518BF6" w14:textId="77777777" w:rsidR="00A555DE" w:rsidRPr="00FD613C" w:rsidRDefault="00A555DE" w:rsidP="00A555DE">
      <w:pPr>
        <w:spacing w:line="797" w:lineRule="exact"/>
        <w:jc w:val="both"/>
        <w:rPr>
          <w:rFonts w:ascii="Times New Roman" w:eastAsia="Times New Roman" w:hAnsi="Times New Roman" w:cs="Times New Roman"/>
          <w:sz w:val="40"/>
          <w:szCs w:val="40"/>
        </w:rPr>
      </w:pPr>
      <w:r w:rsidRPr="00FD613C">
        <w:rPr>
          <w:rFonts w:ascii="Times New Roman" w:eastAsia="Times New Roman" w:hAnsi="Times New Roman" w:cs="Times New Roman"/>
          <w:sz w:val="40"/>
          <w:szCs w:val="40"/>
        </w:rPr>
        <w:t>от 31 января 2019 г. №31.01.2019-1 «Об утверждении Методики организации</w:t>
      </w:r>
    </w:p>
    <w:p w14:paraId="5D7323D9" w14:textId="77777777" w:rsidR="00A555DE" w:rsidRPr="00FD613C" w:rsidRDefault="00A555DE" w:rsidP="00A555DE">
      <w:pPr>
        <w:spacing w:line="802" w:lineRule="exact"/>
        <w:rPr>
          <w:rFonts w:ascii="Times New Roman" w:eastAsia="Times New Roman" w:hAnsi="Times New Roman" w:cs="Times New Roman"/>
          <w:sz w:val="40"/>
          <w:szCs w:val="40"/>
        </w:rPr>
      </w:pPr>
      <w:r w:rsidRPr="00FD613C">
        <w:rPr>
          <w:rFonts w:ascii="Times New Roman" w:eastAsia="Times New Roman" w:hAnsi="Times New Roman" w:cs="Times New Roman"/>
          <w:sz w:val="40"/>
          <w:szCs w:val="40"/>
        </w:rPr>
        <w:t xml:space="preserve">и проведения демонстрационного экзамена по стандартам </w:t>
      </w:r>
      <w:proofErr w:type="spellStart"/>
      <w:r w:rsidRPr="00FD613C">
        <w:rPr>
          <w:rFonts w:ascii="Times New Roman" w:eastAsia="Times New Roman" w:hAnsi="Times New Roman" w:cs="Times New Roman"/>
          <w:sz w:val="40"/>
          <w:szCs w:val="40"/>
        </w:rPr>
        <w:t>Ворлдскиллс</w:t>
      </w:r>
      <w:proofErr w:type="spellEnd"/>
      <w:r w:rsidRPr="00FD613C">
        <w:rPr>
          <w:rFonts w:ascii="Times New Roman" w:eastAsia="Times New Roman" w:hAnsi="Times New Roman" w:cs="Times New Roman"/>
          <w:sz w:val="40"/>
          <w:szCs w:val="40"/>
        </w:rPr>
        <w:t xml:space="preserve"> Россия».</w:t>
      </w:r>
    </w:p>
    <w:p w14:paraId="2533209D" w14:textId="77777777" w:rsidR="00A555DE" w:rsidRPr="00FD613C" w:rsidRDefault="00A555DE" w:rsidP="00A555DE">
      <w:pPr>
        <w:numPr>
          <w:ilvl w:val="0"/>
          <w:numId w:val="6"/>
        </w:numPr>
        <w:tabs>
          <w:tab w:val="left" w:pos="2352"/>
        </w:tabs>
        <w:spacing w:line="802" w:lineRule="exact"/>
        <w:jc w:val="both"/>
        <w:rPr>
          <w:rFonts w:ascii="Times New Roman" w:eastAsia="Times New Roman" w:hAnsi="Times New Roman" w:cs="Times New Roman"/>
          <w:sz w:val="40"/>
          <w:szCs w:val="40"/>
        </w:rPr>
      </w:pPr>
      <w:r w:rsidRPr="00FD613C">
        <w:rPr>
          <w:rFonts w:ascii="Times New Roman" w:eastAsia="Times New Roman" w:hAnsi="Times New Roman" w:cs="Times New Roman"/>
          <w:sz w:val="40"/>
          <w:szCs w:val="40"/>
        </w:rPr>
        <w:t>Приказ союза «Агентство развития профессиональных сообществ и рабочих кадров «Молодые профессионалы» (</w:t>
      </w:r>
      <w:proofErr w:type="spellStart"/>
      <w:r w:rsidRPr="00FD613C">
        <w:rPr>
          <w:rFonts w:ascii="Times New Roman" w:eastAsia="Times New Roman" w:hAnsi="Times New Roman" w:cs="Times New Roman"/>
          <w:sz w:val="40"/>
          <w:szCs w:val="40"/>
        </w:rPr>
        <w:t>Ворлдскиллс</w:t>
      </w:r>
      <w:proofErr w:type="spellEnd"/>
      <w:r w:rsidRPr="00FD613C">
        <w:rPr>
          <w:rFonts w:ascii="Times New Roman" w:eastAsia="Times New Roman" w:hAnsi="Times New Roman" w:cs="Times New Roman"/>
          <w:sz w:val="40"/>
          <w:szCs w:val="40"/>
        </w:rPr>
        <w:t xml:space="preserve"> Россия)» от 20 марта 2019 г. № 20.03.2019-1 «Об утверждении Положения об аккредитации центров проведения демонстрационного экзамена».</w:t>
      </w:r>
    </w:p>
    <w:p w14:paraId="3576E647" w14:textId="77777777" w:rsidR="00A555DE" w:rsidRPr="00FD613C" w:rsidRDefault="00A555DE" w:rsidP="00A555DE">
      <w:pPr>
        <w:keepNext/>
        <w:keepLines/>
        <w:numPr>
          <w:ilvl w:val="0"/>
          <w:numId w:val="4"/>
        </w:numPr>
        <w:tabs>
          <w:tab w:val="left" w:pos="6125"/>
        </w:tabs>
        <w:spacing w:after="264" w:line="802" w:lineRule="exact"/>
        <w:outlineLvl w:val="1"/>
        <w:rPr>
          <w:rFonts w:ascii="Times New Roman" w:eastAsia="Times New Roman" w:hAnsi="Times New Roman" w:cs="Times New Roman"/>
          <w:b/>
          <w:bCs/>
          <w:sz w:val="40"/>
          <w:szCs w:val="40"/>
        </w:rPr>
      </w:pPr>
      <w:bookmarkStart w:id="7" w:name="bookmark7"/>
      <w:r w:rsidRPr="00FD613C">
        <w:rPr>
          <w:rFonts w:ascii="Times New Roman" w:eastAsia="Times New Roman" w:hAnsi="Times New Roman" w:cs="Times New Roman"/>
          <w:b/>
          <w:bCs/>
          <w:sz w:val="40"/>
          <w:szCs w:val="40"/>
        </w:rPr>
        <w:t>ТЕРМИНЫ И ОПРЕДЕЛЕНИЯ</w:t>
      </w:r>
      <w:bookmarkEnd w:id="7"/>
    </w:p>
    <w:p w14:paraId="2D6CF0F5" w14:textId="77777777" w:rsidR="00A555DE" w:rsidRPr="00FD613C" w:rsidRDefault="00A555DE" w:rsidP="00A555DE">
      <w:pPr>
        <w:spacing w:line="797" w:lineRule="exact"/>
        <w:ind w:firstLine="1240"/>
        <w:jc w:val="both"/>
        <w:rPr>
          <w:rFonts w:ascii="Times New Roman" w:eastAsia="Times New Roman" w:hAnsi="Times New Roman" w:cs="Times New Roman"/>
          <w:sz w:val="40"/>
          <w:szCs w:val="40"/>
        </w:rPr>
      </w:pPr>
      <w:r w:rsidRPr="00FD613C">
        <w:rPr>
          <w:rFonts w:ascii="Times New Roman" w:eastAsia="Times New Roman" w:hAnsi="Times New Roman" w:cs="Times New Roman"/>
          <w:sz w:val="40"/>
          <w:szCs w:val="40"/>
        </w:rPr>
        <w:t>Государственная итоговая аттестация (итоговая аттестация) - часть образовательной программы, завершающая её освоение. Является обязательной и направлена на оценку соответствия результатов освоения обучающимися основной образовательной программы соответствующим требованиям федерального государственного образовательного стандарта среднего профессионального образования (далее - ФГОС СПО).</w:t>
      </w:r>
    </w:p>
    <w:p w14:paraId="4764C590" w14:textId="77777777" w:rsidR="00A555DE" w:rsidRPr="00FD613C" w:rsidRDefault="00A555DE" w:rsidP="00A555DE">
      <w:pPr>
        <w:spacing w:line="797" w:lineRule="exact"/>
        <w:ind w:firstLine="1240"/>
        <w:jc w:val="both"/>
        <w:rPr>
          <w:rFonts w:ascii="Times New Roman" w:eastAsia="Times New Roman" w:hAnsi="Times New Roman" w:cs="Times New Roman"/>
          <w:sz w:val="40"/>
          <w:szCs w:val="40"/>
        </w:rPr>
      </w:pPr>
      <w:r w:rsidRPr="00FD613C">
        <w:rPr>
          <w:rFonts w:ascii="Times New Roman" w:eastAsia="Times New Roman" w:hAnsi="Times New Roman" w:cs="Times New Roman"/>
          <w:sz w:val="40"/>
          <w:szCs w:val="40"/>
        </w:rPr>
        <w:t>Промежуточная аттестация - часть образовательной программы, завершающая освоение отдельной части или всего объема учебного предмета, курса, дисциплины (модуля) образовательной программы. Проводится в формах, определенных учебным планом, и в порядке, установленном образовательной организацией.</w:t>
      </w:r>
    </w:p>
    <w:p w14:paraId="7FFC07FD" w14:textId="77777777" w:rsidR="00A555DE" w:rsidRPr="00FD613C" w:rsidRDefault="00A555DE" w:rsidP="00A555DE">
      <w:pPr>
        <w:spacing w:line="797" w:lineRule="exact"/>
        <w:ind w:firstLine="1240"/>
        <w:jc w:val="both"/>
        <w:rPr>
          <w:rFonts w:ascii="Times New Roman" w:eastAsia="Times New Roman" w:hAnsi="Times New Roman" w:cs="Times New Roman"/>
          <w:sz w:val="40"/>
          <w:szCs w:val="40"/>
        </w:rPr>
      </w:pPr>
      <w:r w:rsidRPr="00FD613C">
        <w:rPr>
          <w:rFonts w:ascii="Times New Roman" w:eastAsia="Times New Roman" w:hAnsi="Times New Roman" w:cs="Times New Roman"/>
          <w:sz w:val="40"/>
          <w:szCs w:val="40"/>
        </w:rPr>
        <w:t xml:space="preserve">Базовые принципы объективной оценки результатов подготовки рабочих кадров (далее - базовые принципы) - обязательные условия по организации и проведению демонстрационного </w:t>
      </w:r>
      <w:r w:rsidRPr="00FD613C">
        <w:rPr>
          <w:rFonts w:ascii="Times New Roman" w:eastAsia="Times New Roman" w:hAnsi="Times New Roman" w:cs="Times New Roman"/>
          <w:sz w:val="40"/>
          <w:szCs w:val="40"/>
        </w:rPr>
        <w:lastRenderedPageBreak/>
        <w:t>экзамена, одобренные Координационным советом Министерства просвещения Российской Федерации в качестве базовых принципов.</w:t>
      </w:r>
    </w:p>
    <w:p w14:paraId="02CB7D95" w14:textId="77777777" w:rsidR="00A555DE" w:rsidRPr="00FD613C" w:rsidRDefault="00A555DE" w:rsidP="00A555DE">
      <w:pPr>
        <w:spacing w:line="797" w:lineRule="exact"/>
        <w:ind w:firstLine="1240"/>
        <w:jc w:val="both"/>
        <w:rPr>
          <w:rFonts w:ascii="Times New Roman" w:eastAsia="Times New Roman" w:hAnsi="Times New Roman" w:cs="Times New Roman"/>
          <w:sz w:val="40"/>
          <w:szCs w:val="40"/>
        </w:rPr>
      </w:pPr>
      <w:r w:rsidRPr="00FD613C">
        <w:rPr>
          <w:rFonts w:ascii="Times New Roman" w:eastAsia="Times New Roman" w:hAnsi="Times New Roman" w:cs="Times New Roman"/>
          <w:sz w:val="40"/>
          <w:szCs w:val="40"/>
        </w:rPr>
        <w:t>Демонстрационный экзамен - вид аттестационного испытания при государственной итоговой аттестации или промежуточной аттестации по основным профессиональным образовательным программам среднего профессионального образования или по их части, которая предусматривает моделирование реальных производственных условий для решения практических задач профессиональной деятельности в соответствии с лучшими мировыми и национальными практиками, реализуемая с учетом базовых принципов.</w:t>
      </w:r>
    </w:p>
    <w:p w14:paraId="539D7C98" w14:textId="77777777" w:rsidR="00A555DE" w:rsidRPr="00FD613C" w:rsidRDefault="00A555DE" w:rsidP="00A555DE">
      <w:pPr>
        <w:spacing w:line="797" w:lineRule="exact"/>
        <w:ind w:firstLine="1240"/>
        <w:jc w:val="both"/>
        <w:rPr>
          <w:rFonts w:ascii="Times New Roman" w:eastAsia="Times New Roman" w:hAnsi="Times New Roman" w:cs="Times New Roman"/>
          <w:sz w:val="40"/>
          <w:szCs w:val="40"/>
        </w:rPr>
      </w:pPr>
      <w:r w:rsidRPr="00FD613C">
        <w:rPr>
          <w:rFonts w:ascii="Times New Roman" w:eastAsia="Times New Roman" w:hAnsi="Times New Roman" w:cs="Times New Roman"/>
          <w:sz w:val="40"/>
          <w:szCs w:val="40"/>
        </w:rPr>
        <w:t>Государственная экзаменационная комиссия - комиссия, которая создается в целях проведения государственной итоговой аттестации.</w:t>
      </w:r>
    </w:p>
    <w:p w14:paraId="5BC1A74A" w14:textId="77777777" w:rsidR="00A555DE" w:rsidRPr="00FD613C" w:rsidRDefault="00A555DE" w:rsidP="00A555DE">
      <w:pPr>
        <w:tabs>
          <w:tab w:val="left" w:pos="5402"/>
          <w:tab w:val="left" w:pos="10202"/>
          <w:tab w:val="left" w:pos="15174"/>
        </w:tabs>
        <w:spacing w:line="797" w:lineRule="exact"/>
        <w:ind w:firstLine="1240"/>
        <w:jc w:val="both"/>
        <w:rPr>
          <w:rFonts w:ascii="Times New Roman" w:eastAsia="Times New Roman" w:hAnsi="Times New Roman" w:cs="Times New Roman"/>
          <w:sz w:val="40"/>
          <w:szCs w:val="40"/>
        </w:rPr>
      </w:pPr>
      <w:r w:rsidRPr="00FD613C">
        <w:rPr>
          <w:rFonts w:ascii="Times New Roman" w:eastAsia="Times New Roman" w:hAnsi="Times New Roman" w:cs="Times New Roman"/>
          <w:sz w:val="40"/>
          <w:szCs w:val="40"/>
        </w:rPr>
        <w:t>Председатель</w:t>
      </w:r>
      <w:r w:rsidRPr="00FD613C">
        <w:rPr>
          <w:rFonts w:ascii="Times New Roman" w:eastAsia="Times New Roman" w:hAnsi="Times New Roman" w:cs="Times New Roman"/>
          <w:sz w:val="40"/>
          <w:szCs w:val="40"/>
        </w:rPr>
        <w:tab/>
        <w:t>государственной</w:t>
      </w:r>
      <w:r w:rsidRPr="00FD613C">
        <w:rPr>
          <w:rFonts w:ascii="Times New Roman" w:eastAsia="Times New Roman" w:hAnsi="Times New Roman" w:cs="Times New Roman"/>
          <w:sz w:val="40"/>
          <w:szCs w:val="40"/>
        </w:rPr>
        <w:tab/>
        <w:t>экзаменационной</w:t>
      </w:r>
      <w:r w:rsidRPr="00FD613C">
        <w:rPr>
          <w:rFonts w:ascii="Times New Roman" w:eastAsia="Times New Roman" w:hAnsi="Times New Roman" w:cs="Times New Roman"/>
          <w:sz w:val="40"/>
          <w:szCs w:val="40"/>
        </w:rPr>
        <w:tab/>
        <w:t>комиссии</w:t>
      </w:r>
    </w:p>
    <w:p w14:paraId="2F3BAB15" w14:textId="77777777" w:rsidR="00A555DE" w:rsidRPr="00FD613C" w:rsidRDefault="00A555DE" w:rsidP="00A555DE">
      <w:pPr>
        <w:spacing w:line="797" w:lineRule="exact"/>
        <w:jc w:val="both"/>
        <w:rPr>
          <w:rFonts w:ascii="Times New Roman" w:eastAsia="Times New Roman" w:hAnsi="Times New Roman" w:cs="Times New Roman"/>
          <w:sz w:val="40"/>
          <w:szCs w:val="40"/>
        </w:rPr>
      </w:pPr>
      <w:r w:rsidRPr="00FD613C">
        <w:rPr>
          <w:rFonts w:ascii="Times New Roman" w:eastAsia="Times New Roman" w:hAnsi="Times New Roman" w:cs="Times New Roman"/>
          <w:sz w:val="40"/>
          <w:szCs w:val="40"/>
        </w:rPr>
        <w:t>(далее - председатель) - лицо, возглавляющее государственную экзаменационную комиссию. Председатель организует и контролирует деятельность государственной экзаменационной комиссии, обеспечивая единство требований, предъявляемых к выпускникам.</w:t>
      </w:r>
    </w:p>
    <w:p w14:paraId="1F1F1F5F" w14:textId="77777777" w:rsidR="00A555DE" w:rsidRPr="00FD613C" w:rsidRDefault="00A555DE" w:rsidP="00A555DE">
      <w:pPr>
        <w:spacing w:line="797" w:lineRule="exact"/>
        <w:ind w:firstLine="1240"/>
        <w:jc w:val="both"/>
        <w:rPr>
          <w:rFonts w:ascii="Times New Roman" w:eastAsia="Times New Roman" w:hAnsi="Times New Roman" w:cs="Times New Roman"/>
          <w:sz w:val="40"/>
          <w:szCs w:val="40"/>
        </w:rPr>
      </w:pPr>
      <w:r w:rsidRPr="00FD613C">
        <w:rPr>
          <w:rFonts w:ascii="Times New Roman" w:eastAsia="Times New Roman" w:hAnsi="Times New Roman" w:cs="Times New Roman"/>
          <w:sz w:val="40"/>
          <w:szCs w:val="40"/>
        </w:rPr>
        <w:t>Компетенция, выносимая на демонстрационный экзамен - вид деятельности (несколько видов деятельности), определенный (</w:t>
      </w:r>
      <w:proofErr w:type="spellStart"/>
      <w:r w:rsidRPr="00FD613C">
        <w:rPr>
          <w:rFonts w:ascii="Times New Roman" w:eastAsia="Times New Roman" w:hAnsi="Times New Roman" w:cs="Times New Roman"/>
          <w:sz w:val="40"/>
          <w:szCs w:val="40"/>
        </w:rPr>
        <w:t>ые</w:t>
      </w:r>
      <w:proofErr w:type="spellEnd"/>
      <w:r w:rsidRPr="00FD613C">
        <w:rPr>
          <w:rFonts w:ascii="Times New Roman" w:eastAsia="Times New Roman" w:hAnsi="Times New Roman" w:cs="Times New Roman"/>
          <w:sz w:val="40"/>
          <w:szCs w:val="40"/>
        </w:rPr>
        <w:t xml:space="preserve">) через необходимые знания и умения, проверяемые в рамках выполнения задания на чемпионатах </w:t>
      </w:r>
      <w:proofErr w:type="spellStart"/>
      <w:r w:rsidRPr="00FD613C">
        <w:rPr>
          <w:rFonts w:ascii="Times New Roman" w:eastAsia="Times New Roman" w:hAnsi="Times New Roman" w:cs="Times New Roman"/>
          <w:sz w:val="40"/>
          <w:szCs w:val="40"/>
        </w:rPr>
        <w:t>Ворлдскиллс</w:t>
      </w:r>
      <w:proofErr w:type="spellEnd"/>
      <w:r w:rsidRPr="00FD613C">
        <w:rPr>
          <w:rFonts w:ascii="Times New Roman" w:eastAsia="Times New Roman" w:hAnsi="Times New Roman" w:cs="Times New Roman"/>
          <w:sz w:val="40"/>
          <w:szCs w:val="40"/>
        </w:rPr>
        <w:t xml:space="preserve"> или на демонстрационном экзамене (далее-компетенция). Описание компетенции включает требования к оборудованию, оснащению и застройке площадки, технике безопасности. Перечень компетенций утверждается ежегодно союзом и размещается в информационно-телекоммуникационной сети «Интернет».</w:t>
      </w:r>
    </w:p>
    <w:p w14:paraId="080331B8" w14:textId="77777777" w:rsidR="00A555DE" w:rsidRPr="00FD613C" w:rsidRDefault="00A555DE" w:rsidP="00A555DE">
      <w:pPr>
        <w:spacing w:line="797" w:lineRule="exact"/>
        <w:ind w:firstLine="1240"/>
        <w:jc w:val="both"/>
        <w:rPr>
          <w:rFonts w:ascii="Times New Roman" w:eastAsia="Times New Roman" w:hAnsi="Times New Roman" w:cs="Times New Roman"/>
          <w:sz w:val="40"/>
          <w:szCs w:val="40"/>
        </w:rPr>
      </w:pPr>
      <w:r w:rsidRPr="00FD613C">
        <w:rPr>
          <w:rFonts w:ascii="Times New Roman" w:eastAsia="Times New Roman" w:hAnsi="Times New Roman" w:cs="Times New Roman"/>
          <w:sz w:val="40"/>
          <w:szCs w:val="40"/>
        </w:rPr>
        <w:t>Центр проведения демонстрационного экзамена - аккредитованная площадка, оснащенная для выполнения заданий демонстрационного экзамена в соответствии с установленными требованиями по компетенции.</w:t>
      </w:r>
    </w:p>
    <w:p w14:paraId="7D9707C7" w14:textId="77777777" w:rsidR="00A555DE" w:rsidRPr="00FD613C" w:rsidRDefault="00A555DE" w:rsidP="00A555DE">
      <w:pPr>
        <w:spacing w:line="797" w:lineRule="exact"/>
        <w:ind w:firstLine="1240"/>
        <w:jc w:val="both"/>
        <w:rPr>
          <w:rFonts w:ascii="Times New Roman" w:eastAsia="Times New Roman" w:hAnsi="Times New Roman" w:cs="Times New Roman"/>
          <w:sz w:val="40"/>
          <w:szCs w:val="40"/>
        </w:rPr>
      </w:pPr>
      <w:r w:rsidRPr="00FD613C">
        <w:rPr>
          <w:rFonts w:ascii="Times New Roman" w:eastAsia="Times New Roman" w:hAnsi="Times New Roman" w:cs="Times New Roman"/>
          <w:sz w:val="40"/>
          <w:szCs w:val="40"/>
        </w:rPr>
        <w:t>Задание демонстрационного экзамена - комплексная практическая задача, моделирующая профессиональную деятельность и выполняемая в реальном времени. Задания демонстрационного экзамена разрабатываются на основе профессиональных стандартов при их наличии и с учетом оценочных материалов, разработанных союзом по конкретной компетенции.</w:t>
      </w:r>
    </w:p>
    <w:p w14:paraId="26125661" w14:textId="77777777" w:rsidR="00A555DE" w:rsidRPr="00FD613C" w:rsidRDefault="00A555DE" w:rsidP="00A555DE">
      <w:pPr>
        <w:spacing w:line="797" w:lineRule="exact"/>
        <w:ind w:firstLine="1240"/>
        <w:jc w:val="both"/>
        <w:rPr>
          <w:rFonts w:ascii="Times New Roman" w:eastAsia="Times New Roman" w:hAnsi="Times New Roman" w:cs="Times New Roman"/>
          <w:sz w:val="40"/>
          <w:szCs w:val="40"/>
        </w:rPr>
      </w:pPr>
      <w:r w:rsidRPr="00FD613C">
        <w:rPr>
          <w:rFonts w:ascii="Times New Roman" w:eastAsia="Times New Roman" w:hAnsi="Times New Roman" w:cs="Times New Roman"/>
          <w:sz w:val="40"/>
          <w:szCs w:val="40"/>
        </w:rPr>
        <w:t>Комплект оценочной документации - комплекс требований для проведения демонстрационного экзамена по компетенции, включающий требования к оборудованию и оснащению, застройке площадки, составу экспертных групп, а также инструкцию по технике безопасности.</w:t>
      </w:r>
    </w:p>
    <w:p w14:paraId="28888F19" w14:textId="77777777" w:rsidR="00A555DE" w:rsidRPr="00FD613C" w:rsidRDefault="00A555DE" w:rsidP="00A555DE">
      <w:pPr>
        <w:spacing w:line="797" w:lineRule="exact"/>
        <w:ind w:firstLine="1240"/>
        <w:jc w:val="both"/>
        <w:rPr>
          <w:rFonts w:ascii="Times New Roman" w:eastAsia="Times New Roman" w:hAnsi="Times New Roman" w:cs="Times New Roman"/>
          <w:sz w:val="40"/>
          <w:szCs w:val="40"/>
        </w:rPr>
      </w:pPr>
      <w:r w:rsidRPr="00FD613C">
        <w:rPr>
          <w:rFonts w:ascii="Times New Roman" w:eastAsia="Times New Roman" w:hAnsi="Times New Roman" w:cs="Times New Roman"/>
          <w:sz w:val="40"/>
          <w:szCs w:val="40"/>
        </w:rPr>
        <w:lastRenderedPageBreak/>
        <w:t xml:space="preserve">Эксперт союза </w:t>
      </w:r>
      <w:proofErr w:type="gramStart"/>
      <w:r w:rsidRPr="00FD613C">
        <w:rPr>
          <w:rFonts w:ascii="Times New Roman" w:eastAsia="Times New Roman" w:hAnsi="Times New Roman" w:cs="Times New Roman"/>
          <w:sz w:val="40"/>
          <w:szCs w:val="40"/>
        </w:rPr>
        <w:t>- это</w:t>
      </w:r>
      <w:proofErr w:type="gramEnd"/>
      <w:r w:rsidRPr="00FD613C">
        <w:rPr>
          <w:rFonts w:ascii="Times New Roman" w:eastAsia="Times New Roman" w:hAnsi="Times New Roman" w:cs="Times New Roman"/>
          <w:sz w:val="40"/>
          <w:szCs w:val="40"/>
        </w:rPr>
        <w:t xml:space="preserve"> лицо, прошедшее обучение и наделенное полномочиями по оценке демонстрационного экзамена по компетенции, что подтверждается электронным документом.</w:t>
      </w:r>
    </w:p>
    <w:p w14:paraId="19E66CFA" w14:textId="77777777" w:rsidR="00A555DE" w:rsidRPr="00FD613C" w:rsidRDefault="00A555DE" w:rsidP="00A555DE">
      <w:pPr>
        <w:spacing w:line="797" w:lineRule="exact"/>
        <w:ind w:firstLine="1240"/>
        <w:jc w:val="both"/>
        <w:rPr>
          <w:rFonts w:ascii="Times New Roman" w:eastAsia="Times New Roman" w:hAnsi="Times New Roman" w:cs="Times New Roman"/>
          <w:sz w:val="40"/>
          <w:szCs w:val="40"/>
        </w:rPr>
      </w:pPr>
      <w:r w:rsidRPr="00FD613C">
        <w:rPr>
          <w:rFonts w:ascii="Times New Roman" w:eastAsia="Times New Roman" w:hAnsi="Times New Roman" w:cs="Times New Roman"/>
          <w:sz w:val="40"/>
          <w:szCs w:val="40"/>
        </w:rPr>
        <w:t>Экспертная группа демонстрационного экзамена — группа экспертов союза, оценивающих выполнение заданий демонстрационного экзамена.</w:t>
      </w:r>
    </w:p>
    <w:p w14:paraId="37EF83D2" w14:textId="77777777" w:rsidR="00A555DE" w:rsidRPr="00FD613C" w:rsidRDefault="00A555DE" w:rsidP="00A555DE">
      <w:pPr>
        <w:spacing w:line="802" w:lineRule="exact"/>
        <w:ind w:firstLine="1240"/>
        <w:jc w:val="both"/>
        <w:rPr>
          <w:rFonts w:ascii="Times New Roman" w:eastAsia="Times New Roman" w:hAnsi="Times New Roman" w:cs="Times New Roman"/>
          <w:sz w:val="40"/>
          <w:szCs w:val="40"/>
        </w:rPr>
      </w:pPr>
      <w:r w:rsidRPr="00FD613C">
        <w:rPr>
          <w:rFonts w:ascii="Times New Roman" w:eastAsia="Times New Roman" w:hAnsi="Times New Roman" w:cs="Times New Roman"/>
          <w:sz w:val="40"/>
          <w:szCs w:val="40"/>
        </w:rPr>
        <w:t>Главный эксперт демонстрационного экзамена - эксперт, возглавляющий экспертную группу и координирующий проведение демонстрационного экзамена.</w:t>
      </w:r>
    </w:p>
    <w:p w14:paraId="7AA0D053" w14:textId="77777777" w:rsidR="00A555DE" w:rsidRPr="00FD613C" w:rsidRDefault="00A555DE" w:rsidP="00A555DE">
      <w:pPr>
        <w:tabs>
          <w:tab w:val="left" w:pos="6931"/>
        </w:tabs>
        <w:spacing w:line="802" w:lineRule="exact"/>
        <w:ind w:firstLine="1240"/>
        <w:jc w:val="both"/>
        <w:rPr>
          <w:rFonts w:ascii="Times New Roman" w:eastAsia="Times New Roman" w:hAnsi="Times New Roman" w:cs="Times New Roman"/>
          <w:sz w:val="40"/>
          <w:szCs w:val="40"/>
        </w:rPr>
      </w:pPr>
      <w:r w:rsidRPr="00FD613C">
        <w:rPr>
          <w:rFonts w:ascii="Times New Roman" w:eastAsia="Times New Roman" w:hAnsi="Times New Roman" w:cs="Times New Roman"/>
          <w:sz w:val="40"/>
          <w:szCs w:val="40"/>
        </w:rPr>
        <w:t>Диплом о среднем профессиональном образовании - документ об образовании и о квалификации, выдаваемый по итогам освоения образовательной программы</w:t>
      </w:r>
      <w:r w:rsidRPr="00FD613C">
        <w:rPr>
          <w:rFonts w:ascii="Times New Roman" w:eastAsia="Times New Roman" w:hAnsi="Times New Roman" w:cs="Times New Roman"/>
          <w:sz w:val="40"/>
          <w:szCs w:val="40"/>
        </w:rPr>
        <w:tab/>
        <w:t>среднего профессионального образования</w:t>
      </w:r>
    </w:p>
    <w:p w14:paraId="0664F379" w14:textId="77777777" w:rsidR="00A555DE" w:rsidRPr="00FD613C" w:rsidRDefault="00A555DE" w:rsidP="00A555DE">
      <w:pPr>
        <w:spacing w:line="802" w:lineRule="exact"/>
        <w:jc w:val="both"/>
        <w:rPr>
          <w:rFonts w:ascii="Times New Roman" w:eastAsia="Times New Roman" w:hAnsi="Times New Roman" w:cs="Times New Roman"/>
          <w:sz w:val="40"/>
          <w:szCs w:val="40"/>
        </w:rPr>
      </w:pPr>
      <w:r w:rsidRPr="00FD613C">
        <w:rPr>
          <w:rFonts w:ascii="Times New Roman" w:eastAsia="Times New Roman" w:hAnsi="Times New Roman" w:cs="Times New Roman"/>
          <w:sz w:val="40"/>
          <w:szCs w:val="40"/>
        </w:rPr>
        <w:t>при успешном прохождении обучающимся государственной итоговой аттестации.</w:t>
      </w:r>
    </w:p>
    <w:p w14:paraId="69DD0B0C" w14:textId="77777777" w:rsidR="00A555DE" w:rsidRPr="00FD613C" w:rsidRDefault="00A555DE" w:rsidP="00A555DE">
      <w:pPr>
        <w:spacing w:line="802" w:lineRule="exact"/>
        <w:ind w:firstLine="1240"/>
        <w:jc w:val="both"/>
        <w:rPr>
          <w:rFonts w:ascii="Times New Roman" w:eastAsia="Times New Roman" w:hAnsi="Times New Roman" w:cs="Times New Roman"/>
          <w:sz w:val="40"/>
          <w:szCs w:val="40"/>
        </w:rPr>
      </w:pPr>
      <w:r w:rsidRPr="00FD613C">
        <w:rPr>
          <w:rFonts w:ascii="Times New Roman" w:eastAsia="Times New Roman" w:hAnsi="Times New Roman" w:cs="Times New Roman"/>
          <w:sz w:val="40"/>
          <w:szCs w:val="40"/>
        </w:rPr>
        <w:t>Паспорт компетенций (</w:t>
      </w:r>
      <w:proofErr w:type="spellStart"/>
      <w:r w:rsidRPr="00FD613C">
        <w:rPr>
          <w:rFonts w:ascii="Times New Roman" w:eastAsia="Times New Roman" w:hAnsi="Times New Roman" w:cs="Times New Roman"/>
          <w:sz w:val="40"/>
          <w:szCs w:val="40"/>
        </w:rPr>
        <w:t>Скиллс</w:t>
      </w:r>
      <w:proofErr w:type="spellEnd"/>
      <w:r w:rsidRPr="00FD613C">
        <w:rPr>
          <w:rFonts w:ascii="Times New Roman" w:eastAsia="Times New Roman" w:hAnsi="Times New Roman" w:cs="Times New Roman"/>
          <w:sz w:val="40"/>
          <w:szCs w:val="40"/>
        </w:rPr>
        <w:t xml:space="preserve"> паспорт) - электронный документ, формируемый по итогам демонстрационного экзамена, отражающий уровень выполнения задания по определенной компетенции.</w:t>
      </w:r>
    </w:p>
    <w:p w14:paraId="5FFDBDFF" w14:textId="77777777" w:rsidR="00A555DE" w:rsidRPr="00FD613C" w:rsidRDefault="00A555DE" w:rsidP="00A555DE">
      <w:pPr>
        <w:keepNext/>
        <w:keepLines/>
        <w:numPr>
          <w:ilvl w:val="0"/>
          <w:numId w:val="4"/>
        </w:numPr>
        <w:tabs>
          <w:tab w:val="left" w:pos="3893"/>
        </w:tabs>
        <w:spacing w:after="264" w:line="802" w:lineRule="exact"/>
        <w:outlineLvl w:val="1"/>
        <w:rPr>
          <w:rFonts w:ascii="Times New Roman" w:eastAsia="Times New Roman" w:hAnsi="Times New Roman" w:cs="Times New Roman"/>
          <w:b/>
          <w:bCs/>
          <w:sz w:val="40"/>
          <w:szCs w:val="40"/>
        </w:rPr>
      </w:pPr>
      <w:bookmarkStart w:id="8" w:name="bookmark8"/>
      <w:r w:rsidRPr="00FD613C">
        <w:rPr>
          <w:rFonts w:ascii="Times New Roman" w:eastAsia="Times New Roman" w:hAnsi="Times New Roman" w:cs="Times New Roman"/>
          <w:b/>
          <w:bCs/>
          <w:sz w:val="40"/>
          <w:szCs w:val="40"/>
        </w:rPr>
        <w:t>ЗАДАНИЯ ДЕМОНСТРАЦИОННОГО ЭКЗАМЕНА</w:t>
      </w:r>
      <w:bookmarkEnd w:id="8"/>
    </w:p>
    <w:p w14:paraId="246EDC65" w14:textId="77777777" w:rsidR="00A555DE" w:rsidRPr="00FD613C" w:rsidRDefault="00A555DE" w:rsidP="00A555DE">
      <w:pPr>
        <w:spacing w:line="797" w:lineRule="exact"/>
        <w:ind w:firstLine="1240"/>
        <w:jc w:val="both"/>
        <w:rPr>
          <w:rFonts w:ascii="Times New Roman" w:eastAsia="Times New Roman" w:hAnsi="Times New Roman" w:cs="Times New Roman"/>
          <w:sz w:val="40"/>
          <w:szCs w:val="40"/>
        </w:rPr>
      </w:pPr>
      <w:r w:rsidRPr="00FD613C">
        <w:rPr>
          <w:rFonts w:ascii="Times New Roman" w:eastAsia="Times New Roman" w:hAnsi="Times New Roman" w:cs="Times New Roman"/>
          <w:sz w:val="40"/>
          <w:szCs w:val="40"/>
        </w:rPr>
        <w:t>Задание является частью комплекта оценочной документации по компетенции для демонстрационного экзамена. Комплект оценочной документации включает требования к оборудованию и оснащению, застройке площадки проведения демонстрационного экзамена, к составу экспертных групп, участвующих в оценке заданий демонстрационного экзамена, а также инструкцию по технике безопасности.</w:t>
      </w:r>
    </w:p>
    <w:p w14:paraId="4C09D2BA" w14:textId="77777777" w:rsidR="00A555DE" w:rsidRPr="00FD613C" w:rsidRDefault="00A555DE" w:rsidP="00A555DE">
      <w:pPr>
        <w:tabs>
          <w:tab w:val="left" w:pos="6931"/>
        </w:tabs>
        <w:spacing w:line="797" w:lineRule="exact"/>
        <w:ind w:firstLine="1240"/>
        <w:jc w:val="both"/>
        <w:rPr>
          <w:rFonts w:ascii="Times New Roman" w:eastAsia="Times New Roman" w:hAnsi="Times New Roman" w:cs="Times New Roman"/>
          <w:sz w:val="40"/>
          <w:szCs w:val="40"/>
        </w:rPr>
      </w:pPr>
      <w:r w:rsidRPr="00FD613C">
        <w:rPr>
          <w:rFonts w:ascii="Times New Roman" w:eastAsia="Times New Roman" w:hAnsi="Times New Roman" w:cs="Times New Roman"/>
          <w:sz w:val="40"/>
          <w:szCs w:val="40"/>
        </w:rPr>
        <w:t xml:space="preserve">Комплекты оценочной документации размещаются в </w:t>
      </w:r>
      <w:proofErr w:type="spellStart"/>
      <w:r w:rsidRPr="00FD613C">
        <w:rPr>
          <w:rFonts w:ascii="Times New Roman" w:eastAsia="Times New Roman" w:hAnsi="Times New Roman" w:cs="Times New Roman"/>
          <w:sz w:val="40"/>
          <w:szCs w:val="40"/>
        </w:rPr>
        <w:t>информационно</w:t>
      </w:r>
      <w:r w:rsidRPr="00FD613C">
        <w:rPr>
          <w:rFonts w:ascii="Times New Roman" w:eastAsia="Times New Roman" w:hAnsi="Times New Roman" w:cs="Times New Roman"/>
          <w:sz w:val="40"/>
          <w:szCs w:val="40"/>
        </w:rPr>
        <w:softHyphen/>
        <w:t>телекоммуникационной</w:t>
      </w:r>
      <w:proofErr w:type="spellEnd"/>
      <w:r w:rsidRPr="00FD613C">
        <w:rPr>
          <w:rFonts w:ascii="Times New Roman" w:eastAsia="Times New Roman" w:hAnsi="Times New Roman" w:cs="Times New Roman"/>
          <w:sz w:val="40"/>
          <w:szCs w:val="40"/>
        </w:rPr>
        <w:t xml:space="preserve"> сети</w:t>
      </w:r>
      <w:r w:rsidRPr="00FD613C">
        <w:rPr>
          <w:rFonts w:ascii="Times New Roman" w:eastAsia="Times New Roman" w:hAnsi="Times New Roman" w:cs="Times New Roman"/>
          <w:sz w:val="40"/>
          <w:szCs w:val="40"/>
        </w:rPr>
        <w:tab/>
        <w:t xml:space="preserve">«Интернет» на сайтах </w:t>
      </w:r>
      <w:hyperlink r:id="rId9" w:history="1">
        <w:r w:rsidRPr="00FD613C">
          <w:rPr>
            <w:rFonts w:ascii="Times New Roman" w:eastAsia="Times New Roman" w:hAnsi="Times New Roman" w:cs="Times New Roman"/>
            <w:sz w:val="40"/>
            <w:szCs w:val="40"/>
            <w:u w:val="single"/>
            <w:lang w:val="en-US" w:eastAsia="en-US" w:bidi="en-US"/>
          </w:rPr>
          <w:t>www</w:t>
        </w:r>
        <w:r w:rsidRPr="00FD613C">
          <w:rPr>
            <w:rFonts w:ascii="Times New Roman" w:eastAsia="Times New Roman" w:hAnsi="Times New Roman" w:cs="Times New Roman"/>
            <w:sz w:val="40"/>
            <w:szCs w:val="40"/>
            <w:u w:val="single"/>
            <w:lang w:eastAsia="en-US" w:bidi="en-US"/>
          </w:rPr>
          <w:t>.</w:t>
        </w:r>
        <w:proofErr w:type="spellStart"/>
        <w:r w:rsidRPr="00FD613C">
          <w:rPr>
            <w:rFonts w:ascii="Times New Roman" w:eastAsia="Times New Roman" w:hAnsi="Times New Roman" w:cs="Times New Roman"/>
            <w:sz w:val="40"/>
            <w:szCs w:val="40"/>
            <w:u w:val="single"/>
            <w:lang w:val="en-US" w:eastAsia="en-US" w:bidi="en-US"/>
          </w:rPr>
          <w:t>worldskills</w:t>
        </w:r>
        <w:proofErr w:type="spellEnd"/>
        <w:r w:rsidRPr="00FD613C">
          <w:rPr>
            <w:rFonts w:ascii="Times New Roman" w:eastAsia="Times New Roman" w:hAnsi="Times New Roman" w:cs="Times New Roman"/>
            <w:sz w:val="40"/>
            <w:szCs w:val="40"/>
            <w:u w:val="single"/>
            <w:lang w:eastAsia="en-US" w:bidi="en-US"/>
          </w:rPr>
          <w:t>.</w:t>
        </w:r>
        <w:proofErr w:type="spellStart"/>
        <w:r w:rsidRPr="00FD613C">
          <w:rPr>
            <w:rFonts w:ascii="Times New Roman" w:eastAsia="Times New Roman" w:hAnsi="Times New Roman" w:cs="Times New Roman"/>
            <w:sz w:val="40"/>
            <w:szCs w:val="40"/>
            <w:u w:val="single"/>
            <w:lang w:val="en-US" w:eastAsia="en-US" w:bidi="en-US"/>
          </w:rPr>
          <w:t>ru</w:t>
        </w:r>
        <w:proofErr w:type="spellEnd"/>
      </w:hyperlink>
    </w:p>
    <w:p w14:paraId="2FE600B7" w14:textId="77777777" w:rsidR="00A555DE" w:rsidRPr="00FD613C" w:rsidRDefault="00A555DE" w:rsidP="00A555DE">
      <w:pPr>
        <w:spacing w:line="797" w:lineRule="exact"/>
        <w:jc w:val="both"/>
        <w:rPr>
          <w:rFonts w:ascii="Times New Roman" w:eastAsia="Times New Roman" w:hAnsi="Times New Roman" w:cs="Times New Roman"/>
          <w:sz w:val="40"/>
          <w:szCs w:val="40"/>
        </w:rPr>
      </w:pPr>
      <w:r w:rsidRPr="00FD613C">
        <w:rPr>
          <w:rFonts w:ascii="Times New Roman" w:eastAsia="Times New Roman" w:hAnsi="Times New Roman" w:cs="Times New Roman"/>
          <w:i/>
          <w:iCs/>
          <w:sz w:val="40"/>
          <w:szCs w:val="40"/>
        </w:rPr>
        <w:t>и</w:t>
      </w:r>
      <w:r w:rsidRPr="00FD613C">
        <w:rPr>
          <w:rFonts w:ascii="Times New Roman" w:eastAsia="Times New Roman" w:hAnsi="Times New Roman" w:cs="Times New Roman"/>
          <w:sz w:val="40"/>
          <w:szCs w:val="40"/>
        </w:rPr>
        <w:t xml:space="preserve"> </w:t>
      </w:r>
      <w:hyperlink r:id="rId10" w:history="1">
        <w:r w:rsidRPr="00FD613C">
          <w:rPr>
            <w:rFonts w:ascii="Times New Roman" w:eastAsia="Times New Roman" w:hAnsi="Times New Roman" w:cs="Times New Roman"/>
            <w:sz w:val="40"/>
            <w:szCs w:val="40"/>
            <w:u w:val="single"/>
            <w:lang w:val="en-US" w:eastAsia="en-US" w:bidi="en-US"/>
          </w:rPr>
          <w:t>www</w:t>
        </w:r>
        <w:r w:rsidRPr="00FD613C">
          <w:rPr>
            <w:rFonts w:ascii="Times New Roman" w:eastAsia="Times New Roman" w:hAnsi="Times New Roman" w:cs="Times New Roman"/>
            <w:sz w:val="40"/>
            <w:szCs w:val="40"/>
            <w:u w:val="single"/>
            <w:lang w:eastAsia="en-US" w:bidi="en-US"/>
          </w:rPr>
          <w:t>.</w:t>
        </w:r>
        <w:proofErr w:type="spellStart"/>
        <w:r w:rsidRPr="00FD613C">
          <w:rPr>
            <w:rFonts w:ascii="Times New Roman" w:eastAsia="Times New Roman" w:hAnsi="Times New Roman" w:cs="Times New Roman"/>
            <w:sz w:val="40"/>
            <w:szCs w:val="40"/>
            <w:u w:val="single"/>
            <w:lang w:val="en-US" w:eastAsia="en-US" w:bidi="en-US"/>
          </w:rPr>
          <w:t>esat</w:t>
        </w:r>
        <w:proofErr w:type="spellEnd"/>
        <w:r w:rsidRPr="00FD613C">
          <w:rPr>
            <w:rFonts w:ascii="Times New Roman" w:eastAsia="Times New Roman" w:hAnsi="Times New Roman" w:cs="Times New Roman"/>
            <w:sz w:val="40"/>
            <w:szCs w:val="40"/>
            <w:u w:val="single"/>
            <w:lang w:eastAsia="en-US" w:bidi="en-US"/>
          </w:rPr>
          <w:t>.</w:t>
        </w:r>
        <w:proofErr w:type="spellStart"/>
        <w:r w:rsidRPr="00FD613C">
          <w:rPr>
            <w:rFonts w:ascii="Times New Roman" w:eastAsia="Times New Roman" w:hAnsi="Times New Roman" w:cs="Times New Roman"/>
            <w:sz w:val="40"/>
            <w:szCs w:val="40"/>
            <w:u w:val="single"/>
            <w:lang w:val="en-US" w:eastAsia="en-US" w:bidi="en-US"/>
          </w:rPr>
          <w:t>worldskills</w:t>
        </w:r>
        <w:proofErr w:type="spellEnd"/>
        <w:r w:rsidRPr="00FD613C">
          <w:rPr>
            <w:rFonts w:ascii="Times New Roman" w:eastAsia="Times New Roman" w:hAnsi="Times New Roman" w:cs="Times New Roman"/>
            <w:sz w:val="40"/>
            <w:szCs w:val="40"/>
            <w:u w:val="single"/>
            <w:lang w:eastAsia="en-US" w:bidi="en-US"/>
          </w:rPr>
          <w:t>.</w:t>
        </w:r>
        <w:proofErr w:type="spellStart"/>
        <w:r w:rsidRPr="00FD613C">
          <w:rPr>
            <w:rFonts w:ascii="Times New Roman" w:eastAsia="Times New Roman" w:hAnsi="Times New Roman" w:cs="Times New Roman"/>
            <w:sz w:val="40"/>
            <w:szCs w:val="40"/>
            <w:u w:val="single"/>
            <w:lang w:val="en-US" w:eastAsia="en-US" w:bidi="en-US"/>
          </w:rPr>
          <w:t>ru</w:t>
        </w:r>
        <w:proofErr w:type="spellEnd"/>
      </w:hyperlink>
      <w:r w:rsidRPr="00FD613C">
        <w:rPr>
          <w:rFonts w:ascii="Times New Roman" w:eastAsia="Times New Roman" w:hAnsi="Times New Roman" w:cs="Times New Roman"/>
          <w:sz w:val="40"/>
          <w:szCs w:val="40"/>
          <w:lang w:eastAsia="en-US" w:bidi="en-US"/>
        </w:rPr>
        <w:t xml:space="preserve"> </w:t>
      </w:r>
      <w:r w:rsidRPr="00FD613C">
        <w:rPr>
          <w:rFonts w:ascii="Times New Roman" w:eastAsia="Times New Roman" w:hAnsi="Times New Roman" w:cs="Times New Roman"/>
          <w:sz w:val="40"/>
          <w:szCs w:val="40"/>
        </w:rPr>
        <w:t>не позднее 1 декабря и рекомендуются к использованию для проведения государственной итоговой и промежуточной аттестации по программам среднего профессионального образования.</w:t>
      </w:r>
    </w:p>
    <w:p w14:paraId="25B62979" w14:textId="77777777" w:rsidR="00A555DE" w:rsidRPr="00FD613C" w:rsidRDefault="00A555DE" w:rsidP="00A555DE">
      <w:pPr>
        <w:tabs>
          <w:tab w:val="left" w:pos="3303"/>
          <w:tab w:val="left" w:pos="6481"/>
          <w:tab w:val="left" w:pos="11070"/>
        </w:tabs>
        <w:spacing w:line="797" w:lineRule="exact"/>
        <w:ind w:firstLine="1240"/>
        <w:jc w:val="both"/>
        <w:rPr>
          <w:rFonts w:ascii="Times New Roman" w:eastAsia="Times New Roman" w:hAnsi="Times New Roman" w:cs="Times New Roman"/>
          <w:sz w:val="40"/>
          <w:szCs w:val="40"/>
        </w:rPr>
      </w:pPr>
      <w:r w:rsidRPr="00FD613C">
        <w:rPr>
          <w:rFonts w:ascii="Times New Roman" w:eastAsia="Times New Roman" w:hAnsi="Times New Roman" w:cs="Times New Roman"/>
          <w:sz w:val="40"/>
          <w:szCs w:val="40"/>
        </w:rPr>
        <w:t>Выбор</w:t>
      </w:r>
      <w:r w:rsidRPr="00FD613C">
        <w:rPr>
          <w:rFonts w:ascii="Times New Roman" w:eastAsia="Times New Roman" w:hAnsi="Times New Roman" w:cs="Times New Roman"/>
          <w:sz w:val="40"/>
          <w:szCs w:val="40"/>
        </w:rPr>
        <w:tab/>
        <w:t>компетенций</w:t>
      </w:r>
      <w:r w:rsidRPr="00FD613C">
        <w:rPr>
          <w:rFonts w:ascii="Times New Roman" w:eastAsia="Times New Roman" w:hAnsi="Times New Roman" w:cs="Times New Roman"/>
          <w:sz w:val="40"/>
          <w:szCs w:val="40"/>
        </w:rPr>
        <w:tab/>
        <w:t>и комплектов</w:t>
      </w:r>
      <w:r w:rsidRPr="00FD613C">
        <w:rPr>
          <w:rFonts w:ascii="Times New Roman" w:eastAsia="Times New Roman" w:hAnsi="Times New Roman" w:cs="Times New Roman"/>
          <w:sz w:val="40"/>
          <w:szCs w:val="40"/>
        </w:rPr>
        <w:tab/>
        <w:t>оценочной документации</w:t>
      </w:r>
    </w:p>
    <w:p w14:paraId="5861DB40" w14:textId="77777777" w:rsidR="00A555DE" w:rsidRPr="00FD613C" w:rsidRDefault="00A555DE" w:rsidP="00A555DE">
      <w:pPr>
        <w:tabs>
          <w:tab w:val="left" w:pos="3303"/>
          <w:tab w:val="left" w:pos="6481"/>
          <w:tab w:val="left" w:pos="11070"/>
          <w:tab w:val="left" w:pos="13752"/>
        </w:tabs>
        <w:spacing w:line="797" w:lineRule="exact"/>
        <w:jc w:val="both"/>
        <w:rPr>
          <w:rFonts w:ascii="Times New Roman" w:eastAsia="Times New Roman" w:hAnsi="Times New Roman" w:cs="Times New Roman"/>
          <w:sz w:val="40"/>
          <w:szCs w:val="40"/>
        </w:rPr>
      </w:pPr>
      <w:r w:rsidRPr="00FD613C">
        <w:rPr>
          <w:rFonts w:ascii="Times New Roman" w:eastAsia="Times New Roman" w:hAnsi="Times New Roman" w:cs="Times New Roman"/>
          <w:sz w:val="40"/>
          <w:szCs w:val="40"/>
        </w:rPr>
        <w:t>для целей</w:t>
      </w:r>
      <w:r w:rsidRPr="00FD613C">
        <w:rPr>
          <w:rFonts w:ascii="Times New Roman" w:eastAsia="Times New Roman" w:hAnsi="Times New Roman" w:cs="Times New Roman"/>
          <w:sz w:val="40"/>
          <w:szCs w:val="40"/>
        </w:rPr>
        <w:tab/>
        <w:t>проведения</w:t>
      </w:r>
      <w:r w:rsidRPr="00FD613C">
        <w:rPr>
          <w:rFonts w:ascii="Times New Roman" w:eastAsia="Times New Roman" w:hAnsi="Times New Roman" w:cs="Times New Roman"/>
          <w:sz w:val="40"/>
          <w:szCs w:val="40"/>
        </w:rPr>
        <w:tab/>
        <w:t>демонстрационного</w:t>
      </w:r>
      <w:r w:rsidRPr="00FD613C">
        <w:rPr>
          <w:rFonts w:ascii="Times New Roman" w:eastAsia="Times New Roman" w:hAnsi="Times New Roman" w:cs="Times New Roman"/>
          <w:sz w:val="40"/>
          <w:szCs w:val="40"/>
        </w:rPr>
        <w:tab/>
        <w:t>экзамена</w:t>
      </w:r>
      <w:r w:rsidRPr="00FD613C">
        <w:rPr>
          <w:rFonts w:ascii="Times New Roman" w:eastAsia="Times New Roman" w:hAnsi="Times New Roman" w:cs="Times New Roman"/>
          <w:sz w:val="40"/>
          <w:szCs w:val="40"/>
        </w:rPr>
        <w:tab/>
        <w:t>осуществляется</w:t>
      </w:r>
    </w:p>
    <w:p w14:paraId="3D250D5A" w14:textId="77777777" w:rsidR="00A555DE" w:rsidRPr="00FD613C" w:rsidRDefault="00A555DE" w:rsidP="00A555DE">
      <w:pPr>
        <w:spacing w:line="797" w:lineRule="exact"/>
        <w:jc w:val="both"/>
        <w:rPr>
          <w:rFonts w:ascii="Times New Roman" w:eastAsia="Times New Roman" w:hAnsi="Times New Roman" w:cs="Times New Roman"/>
          <w:sz w:val="40"/>
          <w:szCs w:val="40"/>
        </w:rPr>
      </w:pPr>
      <w:r w:rsidRPr="00FD613C">
        <w:rPr>
          <w:rFonts w:ascii="Times New Roman" w:eastAsia="Times New Roman" w:hAnsi="Times New Roman" w:cs="Times New Roman"/>
          <w:sz w:val="40"/>
          <w:szCs w:val="40"/>
        </w:rPr>
        <w:t>образовательной организацией самостоятельно на основе анализа соответствия содержания задания задаче оценки освоения образовательной программы (или её части) по конкретной профессии/специальности.</w:t>
      </w:r>
    </w:p>
    <w:p w14:paraId="6BCAD094" w14:textId="6DA2149F" w:rsidR="00A555DE" w:rsidRPr="00FD613C" w:rsidRDefault="00A555DE" w:rsidP="009E249C">
      <w:pPr>
        <w:spacing w:line="797" w:lineRule="exact"/>
        <w:ind w:firstLine="1240"/>
        <w:jc w:val="both"/>
        <w:rPr>
          <w:rFonts w:ascii="Times New Roman" w:eastAsia="Times New Roman" w:hAnsi="Times New Roman" w:cs="Times New Roman"/>
          <w:sz w:val="40"/>
          <w:szCs w:val="40"/>
        </w:rPr>
      </w:pPr>
      <w:r w:rsidRPr="00FD613C">
        <w:rPr>
          <w:rFonts w:ascii="Times New Roman" w:eastAsia="Times New Roman" w:hAnsi="Times New Roman" w:cs="Times New Roman"/>
          <w:sz w:val="40"/>
          <w:szCs w:val="40"/>
        </w:rPr>
        <w:t xml:space="preserve">Федеральными учебно-методическими объединениями в системе среднего профессионального образования могут быть даны рекомендации по соответствию компетенций Союза требованиям </w:t>
      </w:r>
      <w:r w:rsidRPr="00FD613C">
        <w:rPr>
          <w:rFonts w:ascii="Times New Roman" w:eastAsia="Times New Roman" w:hAnsi="Times New Roman" w:cs="Times New Roman"/>
          <w:sz w:val="40"/>
          <w:szCs w:val="40"/>
        </w:rPr>
        <w:lastRenderedPageBreak/>
        <w:t xml:space="preserve">конкретных ФГОС СПО.В случае отсутствия компетенций, содержательно соответствующих целям оценки освоения образовательной программы или её части, союзом организуется разработка комплекта оценочной документации по новой компетенции с учетом базовых принципов, его экспертиза и размещение в </w:t>
      </w:r>
      <w:proofErr w:type="spellStart"/>
      <w:r w:rsidRPr="00FD613C">
        <w:rPr>
          <w:rFonts w:ascii="Times New Roman" w:eastAsia="Times New Roman" w:hAnsi="Times New Roman" w:cs="Times New Roman"/>
          <w:sz w:val="40"/>
          <w:szCs w:val="40"/>
        </w:rPr>
        <w:t>информационно</w:t>
      </w:r>
      <w:r w:rsidRPr="00FD613C">
        <w:rPr>
          <w:rFonts w:ascii="Times New Roman" w:eastAsia="Times New Roman" w:hAnsi="Times New Roman" w:cs="Times New Roman"/>
          <w:sz w:val="40"/>
          <w:szCs w:val="40"/>
        </w:rPr>
        <w:softHyphen/>
        <w:t>телекоммуникационной</w:t>
      </w:r>
      <w:proofErr w:type="spellEnd"/>
      <w:r w:rsidRPr="00FD613C">
        <w:rPr>
          <w:rFonts w:ascii="Times New Roman" w:eastAsia="Times New Roman" w:hAnsi="Times New Roman" w:cs="Times New Roman"/>
          <w:sz w:val="40"/>
          <w:szCs w:val="40"/>
        </w:rPr>
        <w:t xml:space="preserve"> сети «Интернет».</w:t>
      </w:r>
    </w:p>
    <w:p w14:paraId="5EB0A7F0" w14:textId="77777777" w:rsidR="00A555DE" w:rsidRPr="00FD613C" w:rsidRDefault="00A555DE" w:rsidP="00A555DE">
      <w:pPr>
        <w:spacing w:line="797" w:lineRule="exact"/>
        <w:ind w:firstLine="1240"/>
        <w:jc w:val="both"/>
        <w:rPr>
          <w:rFonts w:ascii="Times New Roman" w:eastAsia="Times New Roman" w:hAnsi="Times New Roman" w:cs="Times New Roman"/>
          <w:sz w:val="40"/>
          <w:szCs w:val="40"/>
        </w:rPr>
      </w:pPr>
      <w:r w:rsidRPr="00FD613C">
        <w:rPr>
          <w:rFonts w:ascii="Times New Roman" w:eastAsia="Times New Roman" w:hAnsi="Times New Roman" w:cs="Times New Roman"/>
          <w:sz w:val="40"/>
          <w:szCs w:val="40"/>
        </w:rPr>
        <w:t>На демонстрационный экзамен выносятся профессиональные задачи, которые могут отражать как один основной вид деятельности в соответствии с ФГОС СПО, так и несколько основных видов деятельности. Предпочтительнее конструирование комплексных задач, отражающих наиболее полно профессиональную деятельность, к которой готовится обучающийся.</w:t>
      </w:r>
    </w:p>
    <w:p w14:paraId="3A278ADD" w14:textId="1965E537" w:rsidR="00A555DE" w:rsidRPr="009E249C" w:rsidRDefault="00A555DE" w:rsidP="00A555DE">
      <w:pPr>
        <w:keepNext/>
        <w:keepLines/>
        <w:numPr>
          <w:ilvl w:val="0"/>
          <w:numId w:val="4"/>
        </w:numPr>
        <w:tabs>
          <w:tab w:val="left" w:pos="2729"/>
        </w:tabs>
        <w:spacing w:line="533" w:lineRule="exact"/>
        <w:outlineLvl w:val="1"/>
        <w:rPr>
          <w:rFonts w:ascii="Times New Roman" w:eastAsia="Times New Roman" w:hAnsi="Times New Roman" w:cs="Times New Roman"/>
          <w:sz w:val="40"/>
          <w:szCs w:val="40"/>
        </w:rPr>
      </w:pPr>
      <w:bookmarkStart w:id="9" w:name="bookmark9"/>
      <w:r w:rsidRPr="009E249C">
        <w:rPr>
          <w:rFonts w:ascii="Times New Roman" w:eastAsia="Times New Roman" w:hAnsi="Times New Roman" w:cs="Times New Roman"/>
          <w:b/>
          <w:bCs/>
          <w:sz w:val="32"/>
          <w:szCs w:val="32"/>
        </w:rPr>
        <w:t>ОРГАНИЗАЦИОННАЯ МОДЕЛЬ ПРОВЕДЕНИЯ АТТЕСТАЦИИ С ИСПОЛЬЗОВАНИЕМ МЕХАНИЗМА ДЕМОНСТРАЦИОННОГО</w:t>
      </w:r>
      <w:bookmarkEnd w:id="9"/>
      <w:r w:rsidR="009E249C">
        <w:rPr>
          <w:rFonts w:ascii="Times New Roman" w:eastAsia="Times New Roman" w:hAnsi="Times New Roman" w:cs="Times New Roman"/>
          <w:b/>
          <w:bCs/>
          <w:sz w:val="32"/>
          <w:szCs w:val="32"/>
        </w:rPr>
        <w:t xml:space="preserve"> </w:t>
      </w:r>
      <w:r w:rsidR="009E249C" w:rsidRPr="009E249C">
        <w:rPr>
          <w:rFonts w:ascii="Times New Roman" w:eastAsia="Times New Roman" w:hAnsi="Times New Roman" w:cs="Times New Roman"/>
          <w:sz w:val="40"/>
          <w:szCs w:val="40"/>
        </w:rPr>
        <w:t>экзамена</w:t>
      </w:r>
    </w:p>
    <w:p w14:paraId="1A07109C" w14:textId="464615B2" w:rsidR="00A555DE" w:rsidRPr="009E249C" w:rsidRDefault="00A555DE" w:rsidP="009E249C">
      <w:pPr>
        <w:keepNext/>
        <w:keepLines/>
        <w:spacing w:after="305" w:line="533" w:lineRule="exact"/>
        <w:ind w:right="580"/>
        <w:outlineLvl w:val="1"/>
        <w:rPr>
          <w:rFonts w:ascii="Times New Roman" w:eastAsia="Times New Roman" w:hAnsi="Times New Roman" w:cs="Times New Roman"/>
          <w:b/>
          <w:bCs/>
          <w:sz w:val="32"/>
          <w:szCs w:val="32"/>
        </w:rPr>
      </w:pPr>
    </w:p>
    <w:p w14:paraId="1C14FFB9" w14:textId="77777777" w:rsidR="00A555DE" w:rsidRPr="00FD613C" w:rsidRDefault="00A555DE" w:rsidP="00A555DE">
      <w:pPr>
        <w:spacing w:line="802" w:lineRule="exact"/>
        <w:ind w:firstLine="1560"/>
        <w:jc w:val="both"/>
        <w:rPr>
          <w:rFonts w:ascii="Times New Roman" w:eastAsia="Times New Roman" w:hAnsi="Times New Roman" w:cs="Times New Roman"/>
          <w:sz w:val="40"/>
          <w:szCs w:val="40"/>
        </w:rPr>
      </w:pPr>
      <w:r w:rsidRPr="00FD613C">
        <w:rPr>
          <w:rFonts w:ascii="Times New Roman" w:eastAsia="Times New Roman" w:hAnsi="Times New Roman" w:cs="Times New Roman"/>
          <w:noProof/>
          <w:sz w:val="40"/>
          <w:szCs w:val="40"/>
        </w:rPr>
        <mc:AlternateContent>
          <mc:Choice Requires="wps">
            <w:drawing>
              <wp:anchor distT="0" distB="5080" distL="762000" distR="494030" simplePos="0" relativeHeight="251659264" behindDoc="1" locked="0" layoutInCell="1" allowOverlap="1" wp14:anchorId="74462F8C" wp14:editId="439AF350">
                <wp:simplePos x="0" y="0"/>
                <wp:positionH relativeFrom="margin">
                  <wp:posOffset>836930</wp:posOffset>
                </wp:positionH>
                <wp:positionV relativeFrom="paragraph">
                  <wp:posOffset>2934970</wp:posOffset>
                </wp:positionV>
                <wp:extent cx="3364865" cy="323850"/>
                <wp:effectExtent l="1270" t="0" r="0" b="1270"/>
                <wp:wrapTopAndBottom/>
                <wp:docPr id="1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4865"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463086" w14:textId="77777777" w:rsidR="00A555DE" w:rsidRDefault="00A555DE" w:rsidP="00A555DE">
                            <w:pPr>
                              <w:pStyle w:val="20"/>
                              <w:shd w:val="clear" w:color="auto" w:fill="auto"/>
                              <w:spacing w:before="0"/>
                              <w:jc w:val="left"/>
                            </w:pPr>
                            <w:r>
                              <w:rPr>
                                <w:rStyle w:val="2Exact"/>
                              </w:rPr>
                              <w:t>Общие подходы к</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4462F8C" id="_x0000_t202" coordsize="21600,21600" o:spt="202" path="m,l,21600r21600,l21600,xe">
                <v:stroke joinstyle="miter"/>
                <v:path gradientshapeok="t" o:connecttype="rect"/>
              </v:shapetype>
              <v:shape id="Text Box 12" o:spid="_x0000_s1026" type="#_x0000_t202" style="position:absolute;left:0;text-align:left;margin-left:65.9pt;margin-top:231.1pt;width:264.95pt;height:25.5pt;z-index:-251657216;visibility:visible;mso-wrap-style:square;mso-width-percent:0;mso-height-percent:0;mso-wrap-distance-left:60pt;mso-wrap-distance-top:0;mso-wrap-distance-right:38.9pt;mso-wrap-distance-bottom:.4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FAa6QEAALgDAAAOAAAAZHJzL2Uyb0RvYy54bWysU9tu2zAMfR+wfxD0vjiXNQiMOEXXIsOA&#10;7gK0+wBGlm1htqhRSuzs60fJcdZtb8NeBJoijw4Pj7e3Q9eKkyZv0BZyMZtLoa3C0ti6kF+f9282&#10;UvgAtoQWrS7kWXt5u3v9atu7XC+xwbbUJBjE+rx3hWxCcHmWedXoDvwMnbZ8WSF1EPiT6qwk6Bm9&#10;a7PlfL7OeqTSESrtPWcfxku5S/hVpVX4XFVeB9EWkrmFdFI6D/HMdlvIawLXGHWhAf/AogNj+dEr&#10;1AMEEEcyf0F1RhF6rMJMYZdhVRml0ww8zWL+xzRPDTidZmFxvLvK5P8frPp0+kLClLy7GyksdLyj&#10;Zz0E8Q4HsVhGfXrncy57clwYBs5zbZrVu0dU37yweN+ArfUdEfaNhpL5LWJn9qJ1xPER5NB/xJLf&#10;gWPABDRU1EXxWA7B6Lyn83U3kYvi5Gq1frtZM0fFd6vlanOTlpdBPnU78uG9xk7EoJDEu0/ocHr0&#10;IbKBfCqJj1ncm7ZN+2/tbwkujJnEPhIeqYfhMFzUOGB55jkIRzux/TlokH5I0bOVCum/H4G0FO0H&#10;y1pE300BTcFhCsAqbi1kkGIM78Poz6MjUzeMPKl9x3rtTRolCjuyuPBke6QJL1aO/nv5nap+/XC7&#10;nwAAAP//AwBQSwMEFAAGAAgAAAAhAAG4wQ/eAAAACwEAAA8AAABkcnMvZG93bnJldi54bWxMjzFP&#10;wzAUhHck/oP1kFhQ69gFAyFOhRAsbBSWbm78SCLs5yh2k9Bfj5lgPN3p7rtqu3jHJhxjH0iDWBfA&#10;kJpge2o1fLy/rO6AxWTIGhcINXxjhG19flaZ0oaZ3nDapZblEoql0dClNJScx6ZDb+I6DEjZ+wyj&#10;NynLseV2NHMu947LolDcm57yQmcGfOqw+dodvQa1PA9Xr/co51PjJtqfhEgotL68WB4fgCVc0l8Y&#10;fvEzOtSZ6RCOZCNzWW9ERk8arpWUwHJCKXEL7KDhRmwk8Lri/z/UPwAAAP//AwBQSwECLQAUAAYA&#10;CAAAACEAtoM4kv4AAADhAQAAEwAAAAAAAAAAAAAAAAAAAAAAW0NvbnRlbnRfVHlwZXNdLnhtbFBL&#10;AQItABQABgAIAAAAIQA4/SH/1gAAAJQBAAALAAAAAAAAAAAAAAAAAC8BAABfcmVscy8ucmVsc1BL&#10;AQItABQABgAIAAAAIQCNbFAa6QEAALgDAAAOAAAAAAAAAAAAAAAAAC4CAABkcnMvZTJvRG9jLnht&#10;bFBLAQItABQABgAIAAAAIQABuMEP3gAAAAsBAAAPAAAAAAAAAAAAAAAAAEMEAABkcnMvZG93bnJl&#10;di54bWxQSwUGAAAAAAQABADzAAAATgUAAAAA&#10;" filled="f" stroked="f">
                <v:textbox style="mso-fit-shape-to-text:t" inset="0,0,0,0">
                  <w:txbxContent>
                    <w:p w14:paraId="04463086" w14:textId="77777777" w:rsidR="00A555DE" w:rsidRDefault="00A555DE" w:rsidP="00A555DE">
                      <w:pPr>
                        <w:pStyle w:val="20"/>
                        <w:shd w:val="clear" w:color="auto" w:fill="auto"/>
                        <w:spacing w:before="0"/>
                        <w:jc w:val="left"/>
                      </w:pPr>
                      <w:r>
                        <w:rPr>
                          <w:rStyle w:val="2Exact"/>
                        </w:rPr>
                        <w:t>Общие подходы к</w:t>
                      </w:r>
                    </w:p>
                  </w:txbxContent>
                </v:textbox>
                <w10:wrap type="topAndBottom" anchorx="margin"/>
              </v:shape>
            </w:pict>
          </mc:Fallback>
        </mc:AlternateContent>
      </w:r>
      <w:r w:rsidRPr="00FD613C">
        <w:rPr>
          <w:rFonts w:ascii="Times New Roman" w:eastAsia="Times New Roman" w:hAnsi="Times New Roman" w:cs="Times New Roman"/>
          <w:noProof/>
          <w:sz w:val="40"/>
          <w:szCs w:val="40"/>
        </w:rPr>
        <mc:AlternateContent>
          <mc:Choice Requires="wps">
            <w:drawing>
              <wp:anchor distT="0" distB="5715" distL="63500" distR="487680" simplePos="0" relativeHeight="251660288" behindDoc="1" locked="0" layoutInCell="1" allowOverlap="1" wp14:anchorId="2A751BCE" wp14:editId="69B87C35">
                <wp:simplePos x="0" y="0"/>
                <wp:positionH relativeFrom="margin">
                  <wp:posOffset>4695190</wp:posOffset>
                </wp:positionH>
                <wp:positionV relativeFrom="paragraph">
                  <wp:posOffset>2941320</wp:posOffset>
                </wp:positionV>
                <wp:extent cx="1676400" cy="323850"/>
                <wp:effectExtent l="1905" t="0" r="0" b="4445"/>
                <wp:wrapTopAndBottom/>
                <wp:docPr id="1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C024AD" w14:textId="77777777" w:rsidR="00A555DE" w:rsidRDefault="00A555DE" w:rsidP="00A555DE">
                            <w:pPr>
                              <w:pStyle w:val="20"/>
                              <w:shd w:val="clear" w:color="auto" w:fill="auto"/>
                              <w:spacing w:before="0"/>
                              <w:jc w:val="left"/>
                            </w:pPr>
                            <w:r>
                              <w:rPr>
                                <w:rStyle w:val="2Exact"/>
                              </w:rPr>
                              <w:t>организации</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A751BCE" id="Text Box 13" o:spid="_x0000_s1027" type="#_x0000_t202" style="position:absolute;left:0;text-align:left;margin-left:369.7pt;margin-top:231.6pt;width:132pt;height:25.5pt;z-index:-251656192;visibility:visible;mso-wrap-style:square;mso-width-percent:0;mso-height-percent:0;mso-wrap-distance-left:5pt;mso-wrap-distance-top:0;mso-wrap-distance-right:38.4pt;mso-wrap-distance-bottom:.4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3mf6wEAAL8DAAAOAAAAZHJzL2Uyb0RvYy54bWysU9tu2zAMfR+wfxD0vjiXLiuMOEXXIsOA&#10;bh3Q7gNoWY6F2aJGKbGzrx8lx1m3vQ17ESiSOjw8pDY3Q9eKoyZv0BZyMZtLoa3Cyth9Ib8+795c&#10;S+ED2ApatLqQJ+3lzfb1q03vcr3EBttKk2AQ6/PeFbIJweVZ5lWjO/AzdNpysEbqIPCV9llF0DN6&#10;12bL+Xyd9UiVI1Tae/bej0G5Tfh1rVV4rGuvg2gLydxCOimdZTyz7QbyPYFrjDrTgH9g0YGxXPQC&#10;dQ8BxIHMX1CdUYQe6zBT2GVY10bp1AN3s5j/0c1TA06nXlgc7y4y+f8Hqz4fv5AwFc/uSgoLHc/o&#10;WQ9BvMdBLFZRn975nNOeHCeGgf2cm3r17gHVNy8s3jVg9/qWCPtGQ8X8FvFl9uLpiOMjSNl/worr&#10;wCFgAhpq6qJ4LIdgdJ7T6TKbyEXFkut366s5hxTHVsvV9ds0vAzy6bUjHz5o7EQ0Ckk8+4QOxwcf&#10;IhvIp5RYzOLOtG2af2t/c3Bi9CT2kfBIPQzlMAo1iVJideJ2CMet4l/ARoP0Q4qeN6qQ/vsBSEvR&#10;frQsSVy/yaDJKCcDrOKnhQxSjOZdGNf04MjsG0aeRL9l2XYmdRT1HVmc6fKWpEbPGx3X8OU9Zf36&#10;d9ufAAAA//8DAFBLAwQUAAYACAAAACEAQthdf+AAAAAMAQAADwAAAGRycy9kb3ducmV2LnhtbEyP&#10;sU7DMBCGdyTewTokFkRtJyGlIU6FECxsLSzd3PhIIuJzFLtJ6NPjTjDe3af/vr/cLrZnE46+c6RA&#10;rgQwpNqZjhoFnx9v94/AfNBkdO8IFfygh211fVXqwriZdjjtQ8NiCPlCK2hDGArOfd2i1X7lBqR4&#10;+3Kj1SGOY8PNqOcYbnueCJFzqzuKH1o94EuL9ff+ZBXky+tw977BZD7X/USHs5QBpVK3N8vzE7CA&#10;S/iD4aIf1aGKTkd3IuNZr2CdbrKIKsjyNAF2IYRI4+qo4EFmCfCq5P9LVL8AAAD//wMAUEsBAi0A&#10;FAAGAAgAAAAhALaDOJL+AAAA4QEAABMAAAAAAAAAAAAAAAAAAAAAAFtDb250ZW50X1R5cGVzXS54&#10;bWxQSwECLQAUAAYACAAAACEAOP0h/9YAAACUAQAACwAAAAAAAAAAAAAAAAAvAQAAX3JlbHMvLnJl&#10;bHNQSwECLQAUAAYACAAAACEA94d5n+sBAAC/AwAADgAAAAAAAAAAAAAAAAAuAgAAZHJzL2Uyb0Rv&#10;Yy54bWxQSwECLQAUAAYACAAAACEAQthdf+AAAAAMAQAADwAAAAAAAAAAAAAAAABFBAAAZHJzL2Rv&#10;d25yZXYueG1sUEsFBgAAAAAEAAQA8wAAAFIFAAAAAA==&#10;" filled="f" stroked="f">
                <v:textbox style="mso-fit-shape-to-text:t" inset="0,0,0,0">
                  <w:txbxContent>
                    <w:p w14:paraId="13C024AD" w14:textId="77777777" w:rsidR="00A555DE" w:rsidRDefault="00A555DE" w:rsidP="00A555DE">
                      <w:pPr>
                        <w:pStyle w:val="20"/>
                        <w:shd w:val="clear" w:color="auto" w:fill="auto"/>
                        <w:spacing w:before="0"/>
                        <w:jc w:val="left"/>
                      </w:pPr>
                      <w:r>
                        <w:rPr>
                          <w:rStyle w:val="2Exact"/>
                        </w:rPr>
                        <w:t>организации</w:t>
                      </w:r>
                    </w:p>
                  </w:txbxContent>
                </v:textbox>
                <w10:wrap type="topAndBottom" anchorx="margin"/>
              </v:shape>
            </w:pict>
          </mc:Fallback>
        </mc:AlternateContent>
      </w:r>
      <w:r w:rsidRPr="00FD613C">
        <w:rPr>
          <w:rFonts w:ascii="Times New Roman" w:eastAsia="Times New Roman" w:hAnsi="Times New Roman" w:cs="Times New Roman"/>
          <w:noProof/>
          <w:sz w:val="40"/>
          <w:szCs w:val="40"/>
        </w:rPr>
        <mc:AlternateContent>
          <mc:Choice Requires="wps">
            <w:drawing>
              <wp:anchor distT="0" distB="5715" distL="63500" distR="494030" simplePos="0" relativeHeight="251661312" behindDoc="1" locked="0" layoutInCell="1" allowOverlap="1" wp14:anchorId="6581FD4E" wp14:editId="46DF836F">
                <wp:simplePos x="0" y="0"/>
                <wp:positionH relativeFrom="margin">
                  <wp:posOffset>6859270</wp:posOffset>
                </wp:positionH>
                <wp:positionV relativeFrom="paragraph">
                  <wp:posOffset>2959735</wp:posOffset>
                </wp:positionV>
                <wp:extent cx="243840" cy="323850"/>
                <wp:effectExtent l="3810" t="4445" r="0" b="0"/>
                <wp:wrapTopAndBottom/>
                <wp:docPr id="1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4BC9D4" w14:textId="77777777" w:rsidR="00A555DE" w:rsidRDefault="00A555DE" w:rsidP="00A555DE">
                            <w:pPr>
                              <w:pStyle w:val="20"/>
                              <w:shd w:val="clear" w:color="auto" w:fill="auto"/>
                              <w:spacing w:before="0"/>
                              <w:jc w:val="left"/>
                            </w:pPr>
                            <w:r>
                              <w:rPr>
                                <w:rStyle w:val="2Exact"/>
                              </w:rPr>
                              <w:t>и</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581FD4E" id="Text Box 14" o:spid="_x0000_s1028" type="#_x0000_t202" style="position:absolute;left:0;text-align:left;margin-left:540.1pt;margin-top:233.05pt;width:19.2pt;height:25.5pt;z-index:-251655168;visibility:visible;mso-wrap-style:square;mso-width-percent:0;mso-height-percent:0;mso-wrap-distance-left:5pt;mso-wrap-distance-top:0;mso-wrap-distance-right:38.9pt;mso-wrap-distance-bottom:.4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qqw6gEAAL4DAAAOAAAAZHJzL2Uyb0RvYy54bWysU9uO0zAQfUfiHyy/0/TGqoqarpZdFSEt&#10;F2mXD5g6TmKReMzYbVK+nrHTlAXeEC/WeC7HZ86Mt7dD14qTJm/QFnIxm0uhrcLS2LqQX5/3bzZS&#10;+AC2hBatLuRZe3m7e/1q27tcL7HBttQkGMT6vHeFbEJweZZ51egO/AydthyskDoIfKU6Kwl6Ru/a&#10;bDmf32Q9UukIlfaevQ9jUO4SflVpFT5XlddBtIVkbiGdlM5DPLPdFvKawDVGXWjAP7DowFh+9Ar1&#10;AAHEkcxfUJ1RhB6rMFPYZVhVRunUA3ezmP/RzVMDTqdeWBzvrjL5/werPp2+kDAlz+5GCgsdz+hZ&#10;D0G8w0Es1lGf3vmc054cJ4aB/ZybevXuEdU3LyzeN2BrfUeEfaOhZH6LWJm9KB1xfAQ59B+x5Hfg&#10;GDABDRV1UTyWQzA6z+l8nU3koti5XK82a44oDq2Wq83bNLsM8qnYkQ/vNXYiGoUkHn0Ch9OjD5EM&#10;5FNKfMvi3rRtGn9rf3NwYvQk8pHvyDwMhyHptJw0OWB55m4Ix6XiT8BGg/RDip4XqpD++xFIS9F+&#10;sKxI3L7JoMk4TAZYxaWFDFKM5n0Yt/ToyNQNI0+a37Fqe5M6ivKOLC50eUlSo5eFjlv48p6yfn27&#10;3U8AAAD//wMAUEsDBBQABgAIAAAAIQAU8G6S3gAAAA0BAAAPAAAAZHJzL2Rvd25yZXYueG1sTI+x&#10;TsQwEER7JP7BWiQaxNmOwIQQ54QQNHQcNHS+eEki7HUU+5JwX4+vgnK0TzNv6+3qHZtxikMgDXIj&#10;gCG1wQ7Uafh4f7kugcVkyBoXCDX8YIRtc35Wm8qGhd5w3qWO5RKKldHQpzRWnMe2R2/iJoxI+fYV&#10;Jm9SjlPH7WSWXO4dL4RQ3JuB8kJvRnzqsf3eHbwGtT6PV6/3WCzH1s30eZQyodT68mJ9fACWcE1/&#10;MJz0szo02WkfDmQjczmLUhSZ1XCjlAR2QqQsFbC9hlt5J4E3Nf//RfMLAAD//wMAUEsBAi0AFAAG&#10;AAgAAAAhALaDOJL+AAAA4QEAABMAAAAAAAAAAAAAAAAAAAAAAFtDb250ZW50X1R5cGVzXS54bWxQ&#10;SwECLQAUAAYACAAAACEAOP0h/9YAAACUAQAACwAAAAAAAAAAAAAAAAAvAQAAX3JlbHMvLnJlbHNQ&#10;SwECLQAUAAYACAAAACEAuyKqsOoBAAC+AwAADgAAAAAAAAAAAAAAAAAuAgAAZHJzL2Uyb0RvYy54&#10;bWxQSwECLQAUAAYACAAAACEAFPBukt4AAAANAQAADwAAAAAAAAAAAAAAAABEBAAAZHJzL2Rvd25y&#10;ZXYueG1sUEsFBgAAAAAEAAQA8wAAAE8FAAAAAA==&#10;" filled="f" stroked="f">
                <v:textbox style="mso-fit-shape-to-text:t" inset="0,0,0,0">
                  <w:txbxContent>
                    <w:p w14:paraId="4D4BC9D4" w14:textId="77777777" w:rsidR="00A555DE" w:rsidRDefault="00A555DE" w:rsidP="00A555DE">
                      <w:pPr>
                        <w:pStyle w:val="20"/>
                        <w:shd w:val="clear" w:color="auto" w:fill="auto"/>
                        <w:spacing w:before="0"/>
                        <w:jc w:val="left"/>
                      </w:pPr>
                      <w:r>
                        <w:rPr>
                          <w:rStyle w:val="2Exact"/>
                        </w:rPr>
                        <w:t>и</w:t>
                      </w:r>
                    </w:p>
                  </w:txbxContent>
                </v:textbox>
                <w10:wrap type="topAndBottom" anchorx="margin"/>
              </v:shape>
            </w:pict>
          </mc:Fallback>
        </mc:AlternateContent>
      </w:r>
      <w:r w:rsidRPr="00FD613C">
        <w:rPr>
          <w:rFonts w:ascii="Times New Roman" w:eastAsia="Times New Roman" w:hAnsi="Times New Roman" w:cs="Times New Roman"/>
          <w:noProof/>
          <w:sz w:val="40"/>
          <w:szCs w:val="40"/>
        </w:rPr>
        <mc:AlternateContent>
          <mc:Choice Requires="wps">
            <w:drawing>
              <wp:anchor distT="0" distB="0" distL="63500" distR="499745" simplePos="0" relativeHeight="251662336" behindDoc="1" locked="0" layoutInCell="1" allowOverlap="1" wp14:anchorId="07C21AF6" wp14:editId="3C90F67B">
                <wp:simplePos x="0" y="0"/>
                <wp:positionH relativeFrom="margin">
                  <wp:posOffset>7597140</wp:posOffset>
                </wp:positionH>
                <wp:positionV relativeFrom="paragraph">
                  <wp:posOffset>2947670</wp:posOffset>
                </wp:positionV>
                <wp:extent cx="1627505" cy="323850"/>
                <wp:effectExtent l="0" t="1905" r="2540" b="0"/>
                <wp:wrapTopAndBottom/>
                <wp:docPr id="1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7505"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8AA0B5" w14:textId="77777777" w:rsidR="00A555DE" w:rsidRDefault="00A555DE" w:rsidP="00A555DE">
                            <w:pPr>
                              <w:pStyle w:val="20"/>
                              <w:shd w:val="clear" w:color="auto" w:fill="auto"/>
                              <w:spacing w:before="0"/>
                              <w:jc w:val="left"/>
                            </w:pPr>
                            <w:r>
                              <w:rPr>
                                <w:rStyle w:val="2Exact"/>
                              </w:rPr>
                              <w:t>проведению</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7C21AF6" id="Text Box 15" o:spid="_x0000_s1029" type="#_x0000_t202" style="position:absolute;left:0;text-align:left;margin-left:598.2pt;margin-top:232.1pt;width:128.15pt;height:25.5pt;z-index:-251654144;visibility:visible;mso-wrap-style:square;mso-width-percent:0;mso-height-percent:0;mso-wrap-distance-left:5pt;mso-wrap-distance-top:0;mso-wrap-distance-right:39.3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imF7AEAAL8DAAAOAAAAZHJzL2Uyb0RvYy54bWysU9tu2zAMfR+wfxD0vjgXpCuMOEXXIsOA&#10;7gK0+wBGlm1htqhRSuzs60fJcda1b8NeBIoiDw8Pqc3N0LXiqMkbtIVczOZSaKuwNLYu5Pen3btr&#10;KXwAW0KLVhfypL282b59s+ldrpfYYFtqEgxifd67QjYhuDzLvGp0B36GTlt+rJA6CHylOisJekbv&#10;2mw5n19lPVLpCJX2nr3346PcJvyq0ip8rSqvg2gLydxCOimd+3hm2w3kNYFrjDrTgH9g0YGxXPQC&#10;dQ8BxIHMK6jOKEKPVZgp7DKsKqN06oG7WcxfdPPYgNOpFxbHu4tM/v/Bqi/HbyRMybNbSmGh4xk9&#10;6SGIDziIxTrq0zufc9ij48AwsJ9jU6/ePaD64YXFuwZsrW+JsG80lMxvETOzZ6kjjo8g+/4zllwH&#10;DgET0FBRF8VjOQSj85xOl9lELiqWvFq+X8/XUih+Wy1X1+s0vAzyKduRDx81diIahSSefUKH44MP&#10;kQ3kU0gsZnFn2jbNv7V/OTgwehL7SHikHob9kIRaTaLssTxxO4TjVvEvYKNB+iVFzxtVSP/zAKSl&#10;aD9ZliSu32TQZOwnA6zi1EIGKUbzLoxrenBk6oaRJ9FvWbadSR1FfUcWZ7q8JanR80bHNXx+T1F/&#10;/t32NwAAAP//AwBQSwMEFAAGAAgAAAAhAHM7O6zfAAAADQEAAA8AAABkcnMvZG93bnJldi54bWxM&#10;jzFPwzAQhXck/oN1SCyIOraSQEOcCiFY2CgsbG58JBH2OYrdJPTX404wPt2n976rd6uzbMYpDJ4U&#10;iE0GDKn1ZqBOwcf7y+09sBA1GW09oYIfDLBrLi9qXRm/0BvO+9ixVEKh0gr6GMeK89D26HTY+BEp&#10;3b785HRMceq4mfSSyp3lMstK7vRAaaHXIz712H7vj05BuT6PN69blMuptTN9noSIKJS6vlofH4BF&#10;XOMfDGf9pA5Ncjr4I5nAbMpiW+aJVZCXuQR2RvJC3gE7KChEIYE3Nf//RfMLAAD//wMAUEsBAi0A&#10;FAAGAAgAAAAhALaDOJL+AAAA4QEAABMAAAAAAAAAAAAAAAAAAAAAAFtDb250ZW50X1R5cGVzXS54&#10;bWxQSwECLQAUAAYACAAAACEAOP0h/9YAAACUAQAACwAAAAAAAAAAAAAAAAAvAQAAX3JlbHMvLnJl&#10;bHNQSwECLQAUAAYACAAAACEAOHYphewBAAC/AwAADgAAAAAAAAAAAAAAAAAuAgAAZHJzL2Uyb0Rv&#10;Yy54bWxQSwECLQAUAAYACAAAACEAczs7rN8AAAANAQAADwAAAAAAAAAAAAAAAABGBAAAZHJzL2Rv&#10;d25yZXYueG1sUEsFBgAAAAAEAAQA8wAAAFIFAAAAAA==&#10;" filled="f" stroked="f">
                <v:textbox style="mso-fit-shape-to-text:t" inset="0,0,0,0">
                  <w:txbxContent>
                    <w:p w14:paraId="6F8AA0B5" w14:textId="77777777" w:rsidR="00A555DE" w:rsidRDefault="00A555DE" w:rsidP="00A555DE">
                      <w:pPr>
                        <w:pStyle w:val="20"/>
                        <w:shd w:val="clear" w:color="auto" w:fill="auto"/>
                        <w:spacing w:before="0"/>
                        <w:jc w:val="left"/>
                      </w:pPr>
                      <w:r>
                        <w:rPr>
                          <w:rStyle w:val="2Exact"/>
                        </w:rPr>
                        <w:t>проведению</w:t>
                      </w:r>
                    </w:p>
                  </w:txbxContent>
                </v:textbox>
                <w10:wrap type="topAndBottom" anchorx="margin"/>
              </v:shape>
            </w:pict>
          </mc:Fallback>
        </mc:AlternateContent>
      </w:r>
      <w:r w:rsidRPr="00FD613C">
        <w:rPr>
          <w:rFonts w:ascii="Times New Roman" w:eastAsia="Times New Roman" w:hAnsi="Times New Roman" w:cs="Times New Roman"/>
          <w:noProof/>
          <w:sz w:val="40"/>
          <w:szCs w:val="40"/>
        </w:rPr>
        <mc:AlternateContent>
          <mc:Choice Requires="wps">
            <w:drawing>
              <wp:anchor distT="0" distB="5080" distL="63500" distR="63500" simplePos="0" relativeHeight="251663360" behindDoc="1" locked="0" layoutInCell="1" allowOverlap="1" wp14:anchorId="204C9F7B" wp14:editId="368F0082">
                <wp:simplePos x="0" y="0"/>
                <wp:positionH relativeFrom="margin">
                  <wp:posOffset>9724390</wp:posOffset>
                </wp:positionH>
                <wp:positionV relativeFrom="paragraph">
                  <wp:posOffset>2953385</wp:posOffset>
                </wp:positionV>
                <wp:extent cx="1237615" cy="323850"/>
                <wp:effectExtent l="1905" t="0" r="0" b="1905"/>
                <wp:wrapTopAndBottom/>
                <wp:docPr id="1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7615"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441FAA" w14:textId="77777777" w:rsidR="00A555DE" w:rsidRDefault="00A555DE" w:rsidP="00A555DE">
                            <w:pPr>
                              <w:pStyle w:val="20"/>
                              <w:shd w:val="clear" w:color="auto" w:fill="auto"/>
                              <w:spacing w:before="0"/>
                              <w:jc w:val="left"/>
                            </w:pPr>
                            <w:r>
                              <w:rPr>
                                <w:rStyle w:val="2Exact"/>
                              </w:rPr>
                              <w:t>итоговой</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04C9F7B" id="Text Box 16" o:spid="_x0000_s1030" type="#_x0000_t202" style="position:absolute;left:0;text-align:left;margin-left:765.7pt;margin-top:232.55pt;width:97.45pt;height:25.5pt;z-index:-251653120;visibility:visible;mso-wrap-style:square;mso-width-percent:0;mso-height-percent:0;mso-wrap-distance-left:5pt;mso-wrap-distance-top:0;mso-wrap-distance-right:5pt;mso-wrap-distance-bottom:.4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atP7AEAAL8DAAAOAAAAZHJzL2Uyb0RvYy54bWysU1GP0zAMfkfiP0R5Z103bpyqdafjTkNI&#10;B4d0xw/w0nSNaOPgZGvHr8dJ13HAG+Ilchz78+fPzvpm6Fpx1OQN2lLms7kU2iqsjN2X8uvz9s21&#10;FD6AraBFq0t50l7ebF6/Wveu0AtssK00CQaxvuhdKZsQXJFlXjW6Az9Dpy0/1kgdBL7SPqsIekbv&#10;2mwxn6+yHqlyhEp7z9778VFuEn5daxUe69rrINpSMreQTkrnLp7ZZg3FnsA1Rp1pwD+w6MBYLnqB&#10;uocA4kDmL6jOKEKPdZgp7DKsa6N06oG7yed/dPPUgNOpFxbHu4tM/v/Bqs/HLyRMxbPLpbDQ8Yye&#10;9RDEexxEvor69M4XHPbkODAM7OfY1Kt3D6i+eWHxrgG717dE2DcaKuaXx8zsReqI4yPIrv+EFdeB&#10;Q8AENNTURfFYDsHoPKfTZTaRi4olF8t3q/xKCsVvy8Xy+ioNL4NiynbkwweNnYhGKYlnn9Dh+OBD&#10;ZAPFFBKLWdyatk3zb+1vDg6MnsQ+Eh6ph2E3JKHeTqLssDpxO4TjVvEvYKNB+iFFzxtVSv/9AKSl&#10;aD9aliSu32TQZOwmA6zi1FIGKUbzLoxrenBk9g0jT6LfsmxbkzqK+o4sznR5S1Kj542Oa/jynqJ+&#10;/bvNTwAAAP//AwBQSwMEFAAGAAgAAAAhAFojcv3fAAAADQEAAA8AAABkcnMvZG93bnJldi54bWxM&#10;jzFPwzAQhXck/oN1SCyIOk4bAyFOhRAsbBQWNjc+kgj7HMVuEvrrcSc6Pt2n976rtouzbMIx9J4U&#10;iFUGDKnxpqdWwefH6+09sBA1GW09oYJfDLCtLy8qXRo/0ztOu9iyVEKh1Aq6GIeS89B06HRY+QEp&#10;3b796HRMcWy5GfWcyp3leZZJ7nRPaaHTAz532PzsDk6BXF6Gm7cHzOdjYyf6OgoRUSh1fbU8PQKL&#10;uMR/GE76SR3q5LT3BzKB2ZSLtdgkVsFGFgLYCbnL5RrYXkEhpABeV/z8i/oPAAD//wMAUEsBAi0A&#10;FAAGAAgAAAAhALaDOJL+AAAA4QEAABMAAAAAAAAAAAAAAAAAAAAAAFtDb250ZW50X1R5cGVzXS54&#10;bWxQSwECLQAUAAYACAAAACEAOP0h/9YAAACUAQAACwAAAAAAAAAAAAAAAAAvAQAAX3JlbHMvLnJl&#10;bHNQSwECLQAUAAYACAAAACEAj1WrT+wBAAC/AwAADgAAAAAAAAAAAAAAAAAuAgAAZHJzL2Uyb0Rv&#10;Yy54bWxQSwECLQAUAAYACAAAACEAWiNy/d8AAAANAQAADwAAAAAAAAAAAAAAAABGBAAAZHJzL2Rv&#10;d25yZXYueG1sUEsFBgAAAAAEAAQA8wAAAFIFAAAAAA==&#10;" filled="f" stroked="f">
                <v:textbox style="mso-fit-shape-to-text:t" inset="0,0,0,0">
                  <w:txbxContent>
                    <w:p w14:paraId="34441FAA" w14:textId="77777777" w:rsidR="00A555DE" w:rsidRDefault="00A555DE" w:rsidP="00A555DE">
                      <w:pPr>
                        <w:pStyle w:val="20"/>
                        <w:shd w:val="clear" w:color="auto" w:fill="auto"/>
                        <w:spacing w:before="0"/>
                        <w:jc w:val="left"/>
                      </w:pPr>
                      <w:r>
                        <w:rPr>
                          <w:rStyle w:val="2Exact"/>
                        </w:rPr>
                        <w:t>итоговой</w:t>
                      </w:r>
                    </w:p>
                  </w:txbxContent>
                </v:textbox>
                <w10:wrap type="topAndBottom" anchorx="margin"/>
              </v:shape>
            </w:pict>
          </mc:Fallback>
        </mc:AlternateContent>
      </w:r>
      <w:r w:rsidRPr="00FD613C">
        <w:rPr>
          <w:rFonts w:ascii="Times New Roman" w:eastAsia="Times New Roman" w:hAnsi="Times New Roman" w:cs="Times New Roman"/>
          <w:sz w:val="40"/>
          <w:szCs w:val="40"/>
        </w:rPr>
        <w:t>Демонстрационный экзамен применяется в оценочных процедурах итоговой и промежуточной аттестаций по образовательным программам среднего профессионального образования. При этом целью проведения данных аттестационных процедур является оценка освоения обучающимися образовательной программы (или её части) и соответствия уровня освоения общих и профессиональных компетенций требованиям ФГОС СПО.</w:t>
      </w:r>
    </w:p>
    <w:p w14:paraId="6CA327E2" w14:textId="77777777" w:rsidR="00A555DE" w:rsidRPr="00FD613C" w:rsidRDefault="00A555DE" w:rsidP="00A555DE">
      <w:pPr>
        <w:spacing w:line="797" w:lineRule="exact"/>
        <w:jc w:val="both"/>
        <w:rPr>
          <w:rFonts w:ascii="Times New Roman" w:eastAsia="Times New Roman" w:hAnsi="Times New Roman" w:cs="Times New Roman"/>
          <w:sz w:val="40"/>
          <w:szCs w:val="40"/>
        </w:rPr>
      </w:pPr>
      <w:r w:rsidRPr="00FD613C">
        <w:rPr>
          <w:rFonts w:ascii="Times New Roman" w:eastAsia="Times New Roman" w:hAnsi="Times New Roman" w:cs="Times New Roman"/>
          <w:sz w:val="40"/>
          <w:szCs w:val="40"/>
        </w:rPr>
        <w:t>и промежуточной аттестаций обучающихся по образовательным программам среднего профессионального образования регулируются статьями 58 и 59 Закона об образовании.</w:t>
      </w:r>
    </w:p>
    <w:p w14:paraId="4A3DF479" w14:textId="77777777" w:rsidR="00A555DE" w:rsidRPr="00FD613C" w:rsidRDefault="00A555DE" w:rsidP="00A555DE">
      <w:pPr>
        <w:spacing w:line="797" w:lineRule="exact"/>
        <w:ind w:firstLine="1280"/>
        <w:jc w:val="both"/>
        <w:rPr>
          <w:rFonts w:ascii="Times New Roman" w:eastAsia="Times New Roman" w:hAnsi="Times New Roman" w:cs="Times New Roman"/>
          <w:sz w:val="40"/>
          <w:szCs w:val="40"/>
        </w:rPr>
      </w:pPr>
      <w:r w:rsidRPr="00FD613C">
        <w:rPr>
          <w:rFonts w:ascii="Times New Roman" w:eastAsia="Times New Roman" w:hAnsi="Times New Roman" w:cs="Times New Roman"/>
          <w:sz w:val="40"/>
          <w:szCs w:val="40"/>
        </w:rPr>
        <w:t>Организация процедур демонстрационного экзамена реализуется с учетом базовых принципов объективной оценки результатов подготовки рабочих кадров.</w:t>
      </w:r>
    </w:p>
    <w:p w14:paraId="45D8AB09" w14:textId="77777777" w:rsidR="00A555DE" w:rsidRPr="00FD613C" w:rsidRDefault="00A555DE" w:rsidP="00A555DE">
      <w:pPr>
        <w:spacing w:line="797" w:lineRule="exact"/>
        <w:ind w:firstLine="1280"/>
        <w:jc w:val="both"/>
        <w:rPr>
          <w:rFonts w:ascii="Times New Roman" w:eastAsia="Times New Roman" w:hAnsi="Times New Roman" w:cs="Times New Roman"/>
          <w:sz w:val="40"/>
          <w:szCs w:val="40"/>
        </w:rPr>
      </w:pPr>
      <w:r w:rsidRPr="00FD613C">
        <w:rPr>
          <w:rFonts w:ascii="Times New Roman" w:eastAsia="Times New Roman" w:hAnsi="Times New Roman" w:cs="Times New Roman"/>
          <w:sz w:val="40"/>
          <w:szCs w:val="40"/>
        </w:rPr>
        <w:t>Оценку выполнения заданий демонстрационного экзамена осуществляет экспертная группа, возглавляемая главным экспертом.</w:t>
      </w:r>
    </w:p>
    <w:p w14:paraId="24265362" w14:textId="77777777" w:rsidR="00A555DE" w:rsidRPr="00FD613C" w:rsidRDefault="00A555DE" w:rsidP="00A555DE">
      <w:pPr>
        <w:spacing w:line="797" w:lineRule="exact"/>
        <w:ind w:firstLine="1280"/>
        <w:jc w:val="both"/>
        <w:rPr>
          <w:rFonts w:ascii="Times New Roman" w:eastAsia="Times New Roman" w:hAnsi="Times New Roman" w:cs="Times New Roman"/>
          <w:sz w:val="40"/>
          <w:szCs w:val="40"/>
        </w:rPr>
      </w:pPr>
      <w:r w:rsidRPr="00FD613C">
        <w:rPr>
          <w:rFonts w:ascii="Times New Roman" w:eastAsia="Times New Roman" w:hAnsi="Times New Roman" w:cs="Times New Roman"/>
          <w:sz w:val="40"/>
          <w:szCs w:val="40"/>
        </w:rPr>
        <w:t>Количество экспертов, входящих в состав экспертной группы, определяется образовательной организацией на основе условий, указанных</w:t>
      </w:r>
      <w:r w:rsidRPr="00FD613C">
        <w:rPr>
          <w:rFonts w:ascii="Times New Roman" w:eastAsia="Times New Roman" w:hAnsi="Times New Roman" w:cs="Times New Roman"/>
          <w:sz w:val="40"/>
          <w:szCs w:val="40"/>
        </w:rPr>
        <w:br w:type="page"/>
      </w:r>
    </w:p>
    <w:p w14:paraId="6D59ABA5" w14:textId="77777777" w:rsidR="00A555DE" w:rsidRPr="00FD613C" w:rsidRDefault="00A555DE" w:rsidP="00A555DE">
      <w:pPr>
        <w:tabs>
          <w:tab w:val="left" w:pos="5208"/>
        </w:tabs>
        <w:spacing w:line="797" w:lineRule="exact"/>
        <w:jc w:val="both"/>
        <w:rPr>
          <w:rFonts w:ascii="Times New Roman" w:eastAsia="Times New Roman" w:hAnsi="Times New Roman" w:cs="Times New Roman"/>
          <w:sz w:val="40"/>
          <w:szCs w:val="40"/>
        </w:rPr>
      </w:pPr>
      <w:r w:rsidRPr="00FD613C">
        <w:rPr>
          <w:rFonts w:ascii="Times New Roman" w:eastAsia="Times New Roman" w:hAnsi="Times New Roman" w:cs="Times New Roman"/>
          <w:sz w:val="40"/>
          <w:szCs w:val="40"/>
        </w:rPr>
        <w:lastRenderedPageBreak/>
        <w:t>в комплекте оценочной документации для демонстрационного экзамена по компетенции. Не допускается участие в оценивании заданий демонстрационного экзамена экспертов,</w:t>
      </w:r>
      <w:r w:rsidRPr="00FD613C">
        <w:rPr>
          <w:rFonts w:ascii="Times New Roman" w:eastAsia="Times New Roman" w:hAnsi="Times New Roman" w:cs="Times New Roman"/>
          <w:sz w:val="40"/>
          <w:szCs w:val="40"/>
        </w:rPr>
        <w:tab/>
        <w:t>принимавших участие в обучении студентов</w:t>
      </w:r>
    </w:p>
    <w:p w14:paraId="241AB900" w14:textId="77777777" w:rsidR="00A555DE" w:rsidRPr="00FD613C" w:rsidRDefault="00A555DE" w:rsidP="00A555DE">
      <w:pPr>
        <w:spacing w:line="797" w:lineRule="exact"/>
        <w:jc w:val="both"/>
        <w:rPr>
          <w:rFonts w:ascii="Times New Roman" w:eastAsia="Times New Roman" w:hAnsi="Times New Roman" w:cs="Times New Roman"/>
          <w:sz w:val="40"/>
          <w:szCs w:val="40"/>
        </w:rPr>
      </w:pPr>
      <w:r w:rsidRPr="00FD613C">
        <w:rPr>
          <w:rFonts w:ascii="Times New Roman" w:eastAsia="Times New Roman" w:hAnsi="Times New Roman" w:cs="Times New Roman"/>
          <w:sz w:val="40"/>
          <w:szCs w:val="40"/>
        </w:rPr>
        <w:t>или представляющих с ними одну образовательную организацию.</w:t>
      </w:r>
    </w:p>
    <w:p w14:paraId="303809BF" w14:textId="77777777" w:rsidR="00A555DE" w:rsidRPr="00FD613C" w:rsidRDefault="00A555DE" w:rsidP="00A555DE">
      <w:pPr>
        <w:spacing w:line="797" w:lineRule="exact"/>
        <w:ind w:firstLine="1280"/>
        <w:jc w:val="both"/>
        <w:rPr>
          <w:rFonts w:ascii="Times New Roman" w:eastAsia="Times New Roman" w:hAnsi="Times New Roman" w:cs="Times New Roman"/>
          <w:sz w:val="40"/>
          <w:szCs w:val="40"/>
        </w:rPr>
      </w:pPr>
      <w:r w:rsidRPr="00FD613C">
        <w:rPr>
          <w:rFonts w:ascii="Times New Roman" w:eastAsia="Times New Roman" w:hAnsi="Times New Roman" w:cs="Times New Roman"/>
          <w:sz w:val="40"/>
          <w:szCs w:val="40"/>
        </w:rPr>
        <w:t>Состав экспертной группы утверждается руководителем образовательной организации.</w:t>
      </w:r>
    </w:p>
    <w:p w14:paraId="70DAA892" w14:textId="77777777" w:rsidR="00A555DE" w:rsidRPr="00FD613C" w:rsidRDefault="00A555DE" w:rsidP="00A555DE">
      <w:pPr>
        <w:spacing w:line="797" w:lineRule="exact"/>
        <w:ind w:firstLine="1280"/>
        <w:jc w:val="both"/>
        <w:rPr>
          <w:rFonts w:ascii="Times New Roman" w:eastAsia="Times New Roman" w:hAnsi="Times New Roman" w:cs="Times New Roman"/>
          <w:sz w:val="40"/>
          <w:szCs w:val="40"/>
        </w:rPr>
      </w:pPr>
      <w:r w:rsidRPr="00FD613C">
        <w:rPr>
          <w:rFonts w:ascii="Times New Roman" w:eastAsia="Times New Roman" w:hAnsi="Times New Roman" w:cs="Times New Roman"/>
          <w:sz w:val="40"/>
          <w:szCs w:val="40"/>
        </w:rPr>
        <w:t>Демонстрационный экзамен проводится на площадке, аккредитованной в качестве центра проведения демонстрационного экзамена. Аккредитация проводится бесплатно. Образовательная организация самостоятельно определяет площадку для проведения демонстрационного экзамена, которая может располагаться как в самой образовательной организации, так и в другой организации на основании договора о сетевом взаимодействии. Ответственность сторон, финансовые и иные обязательства определяются договором о сетевом взаимодействии.</w:t>
      </w:r>
    </w:p>
    <w:p w14:paraId="0F81CE1F" w14:textId="77777777" w:rsidR="00A555DE" w:rsidRPr="00FD613C" w:rsidRDefault="00A555DE" w:rsidP="00A555DE">
      <w:pPr>
        <w:spacing w:line="797" w:lineRule="exact"/>
        <w:ind w:firstLine="1280"/>
        <w:jc w:val="both"/>
        <w:rPr>
          <w:rFonts w:ascii="Times New Roman" w:eastAsia="Times New Roman" w:hAnsi="Times New Roman" w:cs="Times New Roman"/>
          <w:sz w:val="40"/>
          <w:szCs w:val="40"/>
        </w:rPr>
      </w:pPr>
      <w:r w:rsidRPr="00FD613C">
        <w:rPr>
          <w:rFonts w:ascii="Times New Roman" w:eastAsia="Times New Roman" w:hAnsi="Times New Roman" w:cs="Times New Roman"/>
          <w:sz w:val="40"/>
          <w:szCs w:val="40"/>
        </w:rPr>
        <w:t>Мастерские, оснащаемые современной материально-технической базой по одной из компетенций, в рамках реализации федерального проекта «Молодые профессионалы (Повышение конкурентоспособности профессионального образования)» должны использоваться в качестве центров проведения демонстрационного экзамена при условии прохождения соответствующей процедуры аккредитации.</w:t>
      </w:r>
    </w:p>
    <w:p w14:paraId="01CD3017" w14:textId="77777777" w:rsidR="00A555DE" w:rsidRPr="00FD613C" w:rsidRDefault="00A555DE" w:rsidP="00A555DE">
      <w:pPr>
        <w:spacing w:line="797" w:lineRule="exact"/>
        <w:ind w:firstLine="1280"/>
        <w:jc w:val="both"/>
        <w:rPr>
          <w:rFonts w:ascii="Times New Roman" w:eastAsia="Times New Roman" w:hAnsi="Times New Roman" w:cs="Times New Roman"/>
          <w:sz w:val="40"/>
          <w:szCs w:val="40"/>
        </w:rPr>
      </w:pPr>
      <w:r w:rsidRPr="00FD613C">
        <w:rPr>
          <w:rFonts w:ascii="Times New Roman" w:eastAsia="Times New Roman" w:hAnsi="Times New Roman" w:cs="Times New Roman"/>
          <w:sz w:val="40"/>
          <w:szCs w:val="40"/>
        </w:rPr>
        <w:t>Образовательная организация обеспечивает реализацию процедур демонстрационного экзамена как части образовательной программы, в том числе выполнение требований охраны труда, безопасности жизнедеятельности, пожарной безопасности, соответствие санитарным нормам и правилам.</w:t>
      </w:r>
    </w:p>
    <w:p w14:paraId="37BA9801" w14:textId="77777777" w:rsidR="00A555DE" w:rsidRPr="00FD613C" w:rsidRDefault="00A555DE" w:rsidP="00A555DE">
      <w:pPr>
        <w:spacing w:line="797" w:lineRule="exact"/>
        <w:ind w:firstLine="1280"/>
        <w:jc w:val="both"/>
        <w:rPr>
          <w:rFonts w:ascii="Times New Roman" w:eastAsia="Times New Roman" w:hAnsi="Times New Roman" w:cs="Times New Roman"/>
          <w:sz w:val="40"/>
          <w:szCs w:val="40"/>
        </w:rPr>
      </w:pPr>
      <w:r w:rsidRPr="00FD613C">
        <w:rPr>
          <w:rFonts w:ascii="Times New Roman" w:eastAsia="Times New Roman" w:hAnsi="Times New Roman" w:cs="Times New Roman"/>
          <w:sz w:val="40"/>
          <w:szCs w:val="40"/>
        </w:rPr>
        <w:t>Запрещается использование при реализации образовательных программ методов и средств обучения, образовательных технологий, наносящих вред физическому или психическому здоровью обучающихся.</w:t>
      </w:r>
    </w:p>
    <w:p w14:paraId="0C663A4E" w14:textId="77777777" w:rsidR="00A555DE" w:rsidRPr="00FD613C" w:rsidRDefault="00A555DE" w:rsidP="00A555DE">
      <w:pPr>
        <w:spacing w:line="797" w:lineRule="exact"/>
        <w:ind w:firstLine="1280"/>
        <w:jc w:val="both"/>
        <w:rPr>
          <w:rFonts w:ascii="Times New Roman" w:eastAsia="Times New Roman" w:hAnsi="Times New Roman" w:cs="Times New Roman"/>
          <w:sz w:val="40"/>
          <w:szCs w:val="40"/>
        </w:rPr>
      </w:pPr>
      <w:r w:rsidRPr="00FD613C">
        <w:rPr>
          <w:rFonts w:ascii="Times New Roman" w:eastAsia="Times New Roman" w:hAnsi="Times New Roman" w:cs="Times New Roman"/>
          <w:sz w:val="40"/>
          <w:szCs w:val="40"/>
        </w:rPr>
        <w:t>Для проведения демонстрационного экзамена могут привлекаться волонтеры с целью обеспечения безопасных условий выполнения заданий демонстрационного экзамена обучающимися, в том числе для обеспечения соответствующих условий для лиц с ограниченными возможностями здоровья и инвалидов.</w:t>
      </w:r>
    </w:p>
    <w:p w14:paraId="48D787F2" w14:textId="3AB13C93" w:rsidR="00A555DE" w:rsidRDefault="00A555DE" w:rsidP="00A555DE">
      <w:pPr>
        <w:spacing w:line="797" w:lineRule="exact"/>
        <w:ind w:firstLine="1240"/>
        <w:jc w:val="both"/>
        <w:rPr>
          <w:rFonts w:ascii="Times New Roman" w:eastAsia="Times New Roman" w:hAnsi="Times New Roman" w:cs="Times New Roman"/>
          <w:sz w:val="40"/>
          <w:szCs w:val="40"/>
        </w:rPr>
      </w:pPr>
      <w:r w:rsidRPr="00FD613C">
        <w:rPr>
          <w:rFonts w:ascii="Times New Roman" w:eastAsia="Times New Roman" w:hAnsi="Times New Roman" w:cs="Times New Roman"/>
          <w:sz w:val="40"/>
          <w:szCs w:val="40"/>
        </w:rPr>
        <w:t>Организация, которая на своей площадке проводит демонстрационный экзамен, обеспечивает условия проведения экзамена, в том числе питьевой режим, горячее питание, безопасность, медицинское сопровождение и техническую поддержку.</w:t>
      </w:r>
    </w:p>
    <w:p w14:paraId="3C6DA7C6" w14:textId="77777777" w:rsidR="00FD613C" w:rsidRPr="00FD613C" w:rsidRDefault="00FD613C" w:rsidP="00A555DE">
      <w:pPr>
        <w:spacing w:line="797" w:lineRule="exact"/>
        <w:ind w:firstLine="1240"/>
        <w:jc w:val="both"/>
        <w:rPr>
          <w:rFonts w:ascii="Times New Roman" w:eastAsia="Times New Roman" w:hAnsi="Times New Roman" w:cs="Times New Roman"/>
          <w:sz w:val="40"/>
          <w:szCs w:val="40"/>
        </w:rPr>
      </w:pPr>
    </w:p>
    <w:p w14:paraId="0F871EF1" w14:textId="77777777" w:rsidR="00A555DE" w:rsidRPr="00FD613C" w:rsidRDefault="00A555DE" w:rsidP="00A555DE">
      <w:pPr>
        <w:keepNext/>
        <w:keepLines/>
        <w:numPr>
          <w:ilvl w:val="0"/>
          <w:numId w:val="7"/>
        </w:numPr>
        <w:tabs>
          <w:tab w:val="left" w:pos="7172"/>
        </w:tabs>
        <w:spacing w:line="538" w:lineRule="exact"/>
        <w:outlineLvl w:val="1"/>
        <w:rPr>
          <w:rFonts w:ascii="Times New Roman" w:eastAsia="Times New Roman" w:hAnsi="Times New Roman" w:cs="Times New Roman"/>
          <w:b/>
          <w:bCs/>
          <w:sz w:val="40"/>
          <w:szCs w:val="40"/>
        </w:rPr>
      </w:pPr>
      <w:bookmarkStart w:id="10" w:name="bookmark11"/>
      <w:r w:rsidRPr="00FD613C">
        <w:rPr>
          <w:rFonts w:ascii="Times New Roman" w:eastAsia="Times New Roman" w:hAnsi="Times New Roman" w:cs="Times New Roman"/>
          <w:b/>
          <w:bCs/>
          <w:sz w:val="40"/>
          <w:szCs w:val="40"/>
        </w:rPr>
        <w:lastRenderedPageBreak/>
        <w:t>Демонстрационный экзамен</w:t>
      </w:r>
      <w:bookmarkEnd w:id="10"/>
    </w:p>
    <w:p w14:paraId="4DBAB6BA" w14:textId="77777777" w:rsidR="00A555DE" w:rsidRPr="00FD613C" w:rsidRDefault="00A555DE" w:rsidP="00A555DE">
      <w:pPr>
        <w:spacing w:line="538" w:lineRule="exact"/>
        <w:ind w:left="2180"/>
        <w:rPr>
          <w:rFonts w:ascii="Times New Roman" w:eastAsia="Times New Roman" w:hAnsi="Times New Roman" w:cs="Times New Roman"/>
          <w:b/>
          <w:bCs/>
          <w:sz w:val="40"/>
          <w:szCs w:val="40"/>
        </w:rPr>
      </w:pPr>
      <w:r w:rsidRPr="00FD613C">
        <w:rPr>
          <w:rFonts w:ascii="Times New Roman" w:eastAsia="Times New Roman" w:hAnsi="Times New Roman" w:cs="Times New Roman"/>
          <w:b/>
          <w:bCs/>
          <w:sz w:val="40"/>
          <w:szCs w:val="40"/>
        </w:rPr>
        <w:t>в процедуре государственной итоговой аттестации в соответствии</w:t>
      </w:r>
    </w:p>
    <w:p w14:paraId="0F00D9BC" w14:textId="77777777" w:rsidR="00A555DE" w:rsidRPr="00FD613C" w:rsidRDefault="00A555DE" w:rsidP="00A555DE">
      <w:pPr>
        <w:keepNext/>
        <w:keepLines/>
        <w:spacing w:after="293" w:line="538" w:lineRule="exact"/>
        <w:ind w:left="7680"/>
        <w:outlineLvl w:val="1"/>
        <w:rPr>
          <w:rFonts w:ascii="Times New Roman" w:eastAsia="Times New Roman" w:hAnsi="Times New Roman" w:cs="Times New Roman"/>
          <w:b/>
          <w:bCs/>
          <w:sz w:val="40"/>
          <w:szCs w:val="40"/>
        </w:rPr>
      </w:pPr>
      <w:bookmarkStart w:id="11" w:name="bookmark12"/>
      <w:r w:rsidRPr="00FD613C">
        <w:rPr>
          <w:rFonts w:ascii="Times New Roman" w:eastAsia="Times New Roman" w:hAnsi="Times New Roman" w:cs="Times New Roman"/>
          <w:b/>
          <w:bCs/>
          <w:sz w:val="40"/>
          <w:szCs w:val="40"/>
        </w:rPr>
        <w:t>с ФГОС СПО</w:t>
      </w:r>
      <w:bookmarkEnd w:id="11"/>
    </w:p>
    <w:p w14:paraId="2EADC4CF" w14:textId="77777777" w:rsidR="00A555DE" w:rsidRPr="00FD613C" w:rsidRDefault="00A555DE" w:rsidP="00A555DE">
      <w:pPr>
        <w:spacing w:line="797" w:lineRule="exact"/>
        <w:ind w:firstLine="1240"/>
        <w:jc w:val="both"/>
        <w:rPr>
          <w:rFonts w:ascii="Times New Roman" w:eastAsia="Times New Roman" w:hAnsi="Times New Roman" w:cs="Times New Roman"/>
          <w:sz w:val="40"/>
          <w:szCs w:val="40"/>
        </w:rPr>
      </w:pPr>
      <w:r w:rsidRPr="00FD613C">
        <w:rPr>
          <w:rFonts w:ascii="Times New Roman" w:eastAsia="Times New Roman" w:hAnsi="Times New Roman" w:cs="Times New Roman"/>
          <w:sz w:val="40"/>
          <w:szCs w:val="40"/>
        </w:rPr>
        <w:t>Формами государственной итоговой аттестации по образовательным программам среднего профессионального образования в соответствии с ФГОС СПО являются защита выпускной квалификационной работы и государственный (</w:t>
      </w:r>
      <w:proofErr w:type="spellStart"/>
      <w:r w:rsidRPr="00FD613C">
        <w:rPr>
          <w:rFonts w:ascii="Times New Roman" w:eastAsia="Times New Roman" w:hAnsi="Times New Roman" w:cs="Times New Roman"/>
          <w:sz w:val="40"/>
          <w:szCs w:val="40"/>
        </w:rPr>
        <w:t>ые</w:t>
      </w:r>
      <w:proofErr w:type="spellEnd"/>
      <w:r w:rsidRPr="00FD613C">
        <w:rPr>
          <w:rFonts w:ascii="Times New Roman" w:eastAsia="Times New Roman" w:hAnsi="Times New Roman" w:cs="Times New Roman"/>
          <w:sz w:val="40"/>
          <w:szCs w:val="40"/>
        </w:rPr>
        <w:t>) экзамен(ы), в том числе в виде демонстрационного экзамена.</w:t>
      </w:r>
    </w:p>
    <w:p w14:paraId="5B6405ED" w14:textId="77777777" w:rsidR="00A555DE" w:rsidRPr="00FD613C" w:rsidRDefault="00A555DE" w:rsidP="00A555DE">
      <w:pPr>
        <w:spacing w:line="797" w:lineRule="exact"/>
        <w:ind w:firstLine="1240"/>
        <w:jc w:val="both"/>
        <w:rPr>
          <w:rFonts w:ascii="Times New Roman" w:eastAsia="Times New Roman" w:hAnsi="Times New Roman" w:cs="Times New Roman"/>
          <w:sz w:val="40"/>
          <w:szCs w:val="40"/>
        </w:rPr>
      </w:pPr>
      <w:r w:rsidRPr="00FD613C">
        <w:rPr>
          <w:rFonts w:ascii="Times New Roman" w:eastAsia="Times New Roman" w:hAnsi="Times New Roman" w:cs="Times New Roman"/>
          <w:sz w:val="40"/>
          <w:szCs w:val="40"/>
        </w:rPr>
        <w:t>По специальностям среднего профессионального образования государственная итоговая аттестация в соответствии с ФГОС СПО проводится в форме защиты выпускной квалификационной работы, которая выполняется в виде дипломной работы (дипломного проекта) и демонстрационного экзамена.</w:t>
      </w:r>
    </w:p>
    <w:p w14:paraId="27442EF0" w14:textId="77777777" w:rsidR="00A555DE" w:rsidRPr="00FD613C" w:rsidRDefault="00A555DE" w:rsidP="00A555DE">
      <w:pPr>
        <w:spacing w:line="797" w:lineRule="exact"/>
        <w:ind w:firstLine="1240"/>
        <w:jc w:val="both"/>
        <w:rPr>
          <w:rFonts w:ascii="Times New Roman" w:eastAsia="Times New Roman" w:hAnsi="Times New Roman" w:cs="Times New Roman"/>
          <w:sz w:val="40"/>
          <w:szCs w:val="40"/>
        </w:rPr>
      </w:pPr>
      <w:r w:rsidRPr="00FD613C">
        <w:rPr>
          <w:rFonts w:ascii="Times New Roman" w:eastAsia="Times New Roman" w:hAnsi="Times New Roman" w:cs="Times New Roman"/>
          <w:sz w:val="40"/>
          <w:szCs w:val="40"/>
        </w:rPr>
        <w:t>По профессиям среднего профессионального образования государственная итоговая аттестация в соответствии с ФГОС СПО проводится в форме защиты выпускной квалификационной работы, которая выполняется в виде демонстрационного экзамена.</w:t>
      </w:r>
    </w:p>
    <w:p w14:paraId="7DC97EDB" w14:textId="77777777" w:rsidR="00A555DE" w:rsidRPr="00FD613C" w:rsidRDefault="00A555DE" w:rsidP="00A555DE">
      <w:pPr>
        <w:spacing w:line="797" w:lineRule="exact"/>
        <w:ind w:firstLine="1240"/>
        <w:jc w:val="both"/>
        <w:rPr>
          <w:rFonts w:ascii="Times New Roman" w:eastAsia="Times New Roman" w:hAnsi="Times New Roman" w:cs="Times New Roman"/>
          <w:sz w:val="40"/>
          <w:szCs w:val="40"/>
        </w:rPr>
      </w:pPr>
      <w:r w:rsidRPr="00FD613C">
        <w:rPr>
          <w:rFonts w:ascii="Times New Roman" w:eastAsia="Times New Roman" w:hAnsi="Times New Roman" w:cs="Times New Roman"/>
          <w:sz w:val="40"/>
          <w:szCs w:val="40"/>
        </w:rPr>
        <w:t>Государственная итоговая аттестация проводится на основе принципов объективности и независимости оценки качества подготовки обучающихся в целях определения соответствия результатов освоения обучающимися основных профессиональных образовательных программ соответствующим требованиям ФГОС СПО.</w:t>
      </w:r>
    </w:p>
    <w:p w14:paraId="36149750" w14:textId="77777777" w:rsidR="00A555DE" w:rsidRPr="00FD613C" w:rsidRDefault="00A555DE" w:rsidP="00A555DE">
      <w:pPr>
        <w:spacing w:line="797" w:lineRule="exact"/>
        <w:ind w:firstLine="1240"/>
        <w:jc w:val="both"/>
        <w:rPr>
          <w:rFonts w:ascii="Times New Roman" w:eastAsia="Times New Roman" w:hAnsi="Times New Roman" w:cs="Times New Roman"/>
          <w:sz w:val="40"/>
          <w:szCs w:val="40"/>
        </w:rPr>
      </w:pPr>
      <w:r w:rsidRPr="00FD613C">
        <w:rPr>
          <w:rFonts w:ascii="Times New Roman" w:eastAsia="Times New Roman" w:hAnsi="Times New Roman" w:cs="Times New Roman"/>
          <w:sz w:val="40"/>
          <w:szCs w:val="40"/>
        </w:rPr>
        <w:t>К проведению государственной итоговой аттестации по основным профессиональным образовательным программам привлекаются представители работодателей или их объединений.</w:t>
      </w:r>
    </w:p>
    <w:p w14:paraId="4EFDA65D" w14:textId="77777777" w:rsidR="00A555DE" w:rsidRPr="00FD613C" w:rsidRDefault="00A555DE" w:rsidP="00A555DE">
      <w:pPr>
        <w:spacing w:line="797" w:lineRule="exact"/>
        <w:ind w:firstLine="1240"/>
        <w:jc w:val="both"/>
        <w:rPr>
          <w:rFonts w:ascii="Times New Roman" w:eastAsia="Times New Roman" w:hAnsi="Times New Roman" w:cs="Times New Roman"/>
          <w:sz w:val="40"/>
          <w:szCs w:val="40"/>
        </w:rPr>
      </w:pPr>
      <w:r w:rsidRPr="00FD613C">
        <w:rPr>
          <w:rFonts w:ascii="Times New Roman" w:eastAsia="Times New Roman" w:hAnsi="Times New Roman" w:cs="Times New Roman"/>
          <w:sz w:val="40"/>
          <w:szCs w:val="40"/>
        </w:rPr>
        <w:t>Программа государственной итоговой аттестации по основной профессиональной образовательной программе, включая методику оценивания результатов, критерии оценки, требования к выпускным квалификационным работам определяется и утверждается образовательной организацией после обсуждения на заседании педагогического совета образовательной организации с участием председателей государственных экзаменационных комиссий.</w:t>
      </w:r>
    </w:p>
    <w:p w14:paraId="73E41081" w14:textId="77777777" w:rsidR="00A555DE" w:rsidRPr="00FD613C" w:rsidRDefault="00A555DE" w:rsidP="00A555DE">
      <w:pPr>
        <w:spacing w:line="797" w:lineRule="exact"/>
        <w:ind w:firstLine="1240"/>
        <w:jc w:val="both"/>
        <w:rPr>
          <w:rFonts w:ascii="Times New Roman" w:eastAsia="Times New Roman" w:hAnsi="Times New Roman" w:cs="Times New Roman"/>
          <w:sz w:val="40"/>
          <w:szCs w:val="40"/>
        </w:rPr>
      </w:pPr>
      <w:r w:rsidRPr="00FD613C">
        <w:rPr>
          <w:rFonts w:ascii="Times New Roman" w:eastAsia="Times New Roman" w:hAnsi="Times New Roman" w:cs="Times New Roman"/>
          <w:sz w:val="40"/>
          <w:szCs w:val="40"/>
        </w:rPr>
        <w:t>Программа государственной итоговой аттестации доводится до сведения обучающихся не позднее, чем за шесть месяцев до начала проведения процедур.</w:t>
      </w:r>
    </w:p>
    <w:p w14:paraId="0F5A1316" w14:textId="77777777" w:rsidR="00A555DE" w:rsidRPr="00FD613C" w:rsidRDefault="00A555DE" w:rsidP="00A555DE">
      <w:pPr>
        <w:spacing w:line="797" w:lineRule="exact"/>
        <w:ind w:firstLine="1240"/>
        <w:jc w:val="both"/>
        <w:rPr>
          <w:rFonts w:ascii="Times New Roman" w:eastAsia="Times New Roman" w:hAnsi="Times New Roman" w:cs="Times New Roman"/>
          <w:sz w:val="40"/>
          <w:szCs w:val="40"/>
        </w:rPr>
      </w:pPr>
      <w:r w:rsidRPr="00FD613C">
        <w:rPr>
          <w:rFonts w:ascii="Times New Roman" w:eastAsia="Times New Roman" w:hAnsi="Times New Roman" w:cs="Times New Roman"/>
          <w:sz w:val="40"/>
          <w:szCs w:val="40"/>
        </w:rPr>
        <w:t>Требования к содержанию, объему и структуре выпускной квалификационной работы образовательная организация определяет самостоятельно в части выбора компетенций, комплектов оценочной документации, площадок проведения демонстрационного экзамена, а также требований к дипломным работам (дипломным проектам) и порядку их защиты.</w:t>
      </w:r>
    </w:p>
    <w:p w14:paraId="0D9AEDF7" w14:textId="77777777" w:rsidR="00A555DE" w:rsidRPr="00FD613C" w:rsidRDefault="00A555DE" w:rsidP="00A555DE">
      <w:pPr>
        <w:spacing w:line="797" w:lineRule="exact"/>
        <w:ind w:firstLine="1240"/>
        <w:jc w:val="both"/>
        <w:rPr>
          <w:rFonts w:ascii="Times New Roman" w:eastAsia="Times New Roman" w:hAnsi="Times New Roman" w:cs="Times New Roman"/>
          <w:sz w:val="40"/>
          <w:szCs w:val="40"/>
        </w:rPr>
      </w:pPr>
      <w:r w:rsidRPr="00FD613C">
        <w:rPr>
          <w:rFonts w:ascii="Times New Roman" w:eastAsia="Times New Roman" w:hAnsi="Times New Roman" w:cs="Times New Roman"/>
          <w:sz w:val="40"/>
          <w:szCs w:val="40"/>
        </w:rPr>
        <w:t xml:space="preserve">При включении демонстрационного экзамена в состав государственной итоговой аттестации </w:t>
      </w:r>
      <w:r w:rsidRPr="00FD613C">
        <w:rPr>
          <w:rFonts w:ascii="Times New Roman" w:eastAsia="Times New Roman" w:hAnsi="Times New Roman" w:cs="Times New Roman"/>
          <w:sz w:val="40"/>
          <w:szCs w:val="40"/>
        </w:rPr>
        <w:lastRenderedPageBreak/>
        <w:t>под тематикой выпускной квалификационной работы понимается наименование комплекта оценочной документации по компетенции. При этом тематика выпускной квалификационной работы должна соответствовать содержанию одного или нескольких профессиональных модулей, входящих в образовательную программу среднего профессионального образования.</w:t>
      </w:r>
    </w:p>
    <w:p w14:paraId="0BA7CE56" w14:textId="77777777" w:rsidR="00A555DE" w:rsidRPr="00FD613C" w:rsidRDefault="00A555DE" w:rsidP="00A555DE">
      <w:pPr>
        <w:spacing w:line="797" w:lineRule="exact"/>
        <w:ind w:firstLine="1240"/>
        <w:jc w:val="both"/>
        <w:rPr>
          <w:rFonts w:ascii="Times New Roman" w:eastAsia="Times New Roman" w:hAnsi="Times New Roman" w:cs="Times New Roman"/>
          <w:sz w:val="40"/>
          <w:szCs w:val="40"/>
        </w:rPr>
      </w:pPr>
      <w:r w:rsidRPr="00FD613C">
        <w:rPr>
          <w:rFonts w:ascii="Times New Roman" w:eastAsia="Times New Roman" w:hAnsi="Times New Roman" w:cs="Times New Roman"/>
          <w:sz w:val="40"/>
          <w:szCs w:val="40"/>
        </w:rPr>
        <w:t>Примерная структура программы государственной итоговой аттестации по образовательным программам среднего профессионального образования представлена в приложении № 2 к настоящим методическим рекомендациям.</w:t>
      </w:r>
    </w:p>
    <w:p w14:paraId="3FA37629" w14:textId="77777777" w:rsidR="00A555DE" w:rsidRPr="00FD613C" w:rsidRDefault="00A555DE" w:rsidP="00A555DE">
      <w:pPr>
        <w:keepNext/>
        <w:keepLines/>
        <w:numPr>
          <w:ilvl w:val="0"/>
          <w:numId w:val="8"/>
        </w:numPr>
        <w:tabs>
          <w:tab w:val="left" w:pos="3965"/>
        </w:tabs>
        <w:spacing w:after="260" w:line="797" w:lineRule="exact"/>
        <w:outlineLvl w:val="1"/>
        <w:rPr>
          <w:rFonts w:ascii="Times New Roman" w:eastAsia="Times New Roman" w:hAnsi="Times New Roman" w:cs="Times New Roman"/>
          <w:b/>
          <w:bCs/>
          <w:sz w:val="40"/>
          <w:szCs w:val="40"/>
        </w:rPr>
      </w:pPr>
      <w:bookmarkStart w:id="12" w:name="bookmark13"/>
      <w:r w:rsidRPr="00FD613C">
        <w:rPr>
          <w:rFonts w:ascii="Times New Roman" w:eastAsia="Times New Roman" w:hAnsi="Times New Roman" w:cs="Times New Roman"/>
          <w:b/>
          <w:bCs/>
          <w:sz w:val="40"/>
          <w:szCs w:val="40"/>
        </w:rPr>
        <w:t>Создание государственной экзаменационной комиссии</w:t>
      </w:r>
      <w:bookmarkEnd w:id="12"/>
    </w:p>
    <w:p w14:paraId="7CF8D038" w14:textId="77777777" w:rsidR="00A555DE" w:rsidRPr="00FD613C" w:rsidRDefault="00A555DE" w:rsidP="00A555DE">
      <w:pPr>
        <w:spacing w:line="797" w:lineRule="exact"/>
        <w:ind w:firstLine="1240"/>
        <w:jc w:val="both"/>
        <w:rPr>
          <w:rFonts w:ascii="Times New Roman" w:eastAsia="Times New Roman" w:hAnsi="Times New Roman" w:cs="Times New Roman"/>
          <w:sz w:val="40"/>
          <w:szCs w:val="40"/>
        </w:rPr>
      </w:pPr>
      <w:r w:rsidRPr="00FD613C">
        <w:rPr>
          <w:rFonts w:ascii="Times New Roman" w:eastAsia="Times New Roman" w:hAnsi="Times New Roman" w:cs="Times New Roman"/>
          <w:sz w:val="40"/>
          <w:szCs w:val="40"/>
        </w:rPr>
        <w:t>Государственная итоговая аттестация проводится государственными экзаменационными комиссиями в порядке, установленном законодательством Российской Федерации.</w:t>
      </w:r>
    </w:p>
    <w:p w14:paraId="7058DF90" w14:textId="77777777" w:rsidR="00A555DE" w:rsidRPr="00FD613C" w:rsidRDefault="00A555DE" w:rsidP="00A555DE">
      <w:pPr>
        <w:spacing w:line="797" w:lineRule="exact"/>
        <w:ind w:firstLine="1240"/>
        <w:jc w:val="both"/>
        <w:rPr>
          <w:rFonts w:ascii="Times New Roman" w:eastAsia="Times New Roman" w:hAnsi="Times New Roman" w:cs="Times New Roman"/>
          <w:sz w:val="40"/>
          <w:szCs w:val="40"/>
        </w:rPr>
      </w:pPr>
      <w:r w:rsidRPr="00FD613C">
        <w:rPr>
          <w:rFonts w:ascii="Times New Roman" w:eastAsia="Times New Roman" w:hAnsi="Times New Roman" w:cs="Times New Roman"/>
          <w:sz w:val="40"/>
          <w:szCs w:val="40"/>
        </w:rPr>
        <w:t>Государственные экзаменационные комиссии создаются образовательной организацией по каждой образовательной программе среднего профессионального</w:t>
      </w:r>
      <w:r w:rsidRPr="00FD613C">
        <w:rPr>
          <w:rFonts w:ascii="Times New Roman" w:eastAsia="Times New Roman" w:hAnsi="Times New Roman" w:cs="Times New Roman"/>
          <w:sz w:val="40"/>
          <w:szCs w:val="40"/>
        </w:rPr>
        <w:br w:type="page"/>
      </w:r>
      <w:r w:rsidRPr="00FD613C">
        <w:rPr>
          <w:rFonts w:ascii="Times New Roman" w:eastAsia="Times New Roman" w:hAnsi="Times New Roman" w:cs="Times New Roman"/>
          <w:sz w:val="40"/>
          <w:szCs w:val="40"/>
        </w:rPr>
        <w:lastRenderedPageBreak/>
        <w:t>образования, реализуемой образовательной организацией, и формируются из числа педагогических работников образовательной организации, лиц, приглашенных из сторонних организаций, в том числе педагогических работников, представителей работодателей или их объединений, направление деятельности которых соответствует области профессиональной деятельности, к которой готовятся обучающиеся.</w:t>
      </w:r>
    </w:p>
    <w:p w14:paraId="1C8594D2" w14:textId="77777777" w:rsidR="00A555DE" w:rsidRPr="00FD613C" w:rsidRDefault="00A555DE" w:rsidP="00A555DE">
      <w:pPr>
        <w:spacing w:line="802" w:lineRule="exact"/>
        <w:ind w:firstLine="1280"/>
        <w:jc w:val="both"/>
        <w:rPr>
          <w:rFonts w:ascii="Times New Roman" w:eastAsia="Times New Roman" w:hAnsi="Times New Roman" w:cs="Times New Roman"/>
          <w:sz w:val="40"/>
          <w:szCs w:val="40"/>
        </w:rPr>
      </w:pPr>
      <w:r w:rsidRPr="00FD613C">
        <w:rPr>
          <w:rFonts w:ascii="Times New Roman" w:eastAsia="Times New Roman" w:hAnsi="Times New Roman" w:cs="Times New Roman"/>
          <w:sz w:val="40"/>
          <w:szCs w:val="40"/>
        </w:rPr>
        <w:t>Для проведения демонстрационного экзамена при государственной экзаменационной комиссии образовательная организация создает экспертную группу (группы), которую возглавляет главный эксперт (главные эксперты).</w:t>
      </w:r>
    </w:p>
    <w:p w14:paraId="4BAAF95B" w14:textId="77777777" w:rsidR="00A555DE" w:rsidRPr="00FD613C" w:rsidRDefault="00A555DE" w:rsidP="00A555DE">
      <w:pPr>
        <w:spacing w:line="802" w:lineRule="exact"/>
        <w:ind w:firstLine="1280"/>
        <w:jc w:val="both"/>
        <w:rPr>
          <w:rFonts w:ascii="Times New Roman" w:eastAsia="Times New Roman" w:hAnsi="Times New Roman" w:cs="Times New Roman"/>
          <w:sz w:val="40"/>
          <w:szCs w:val="40"/>
        </w:rPr>
      </w:pPr>
      <w:r w:rsidRPr="00FD613C">
        <w:rPr>
          <w:rFonts w:ascii="Times New Roman" w:eastAsia="Times New Roman" w:hAnsi="Times New Roman" w:cs="Times New Roman"/>
          <w:sz w:val="40"/>
          <w:szCs w:val="40"/>
        </w:rPr>
        <w:t>При проведении демонстрационного экзамена в состав государственной экзаменационной комиссии входят также эксперты союза из состава экспертной группы.</w:t>
      </w:r>
    </w:p>
    <w:p w14:paraId="792CF351" w14:textId="77777777" w:rsidR="00A555DE" w:rsidRPr="00FD613C" w:rsidRDefault="00A555DE" w:rsidP="00A555DE">
      <w:pPr>
        <w:spacing w:line="802" w:lineRule="exact"/>
        <w:ind w:firstLine="1280"/>
        <w:jc w:val="both"/>
        <w:rPr>
          <w:rFonts w:ascii="Times New Roman" w:eastAsia="Times New Roman" w:hAnsi="Times New Roman" w:cs="Times New Roman"/>
          <w:sz w:val="40"/>
          <w:szCs w:val="40"/>
        </w:rPr>
      </w:pPr>
      <w:r w:rsidRPr="00FD613C">
        <w:rPr>
          <w:rFonts w:ascii="Times New Roman" w:eastAsia="Times New Roman" w:hAnsi="Times New Roman" w:cs="Times New Roman"/>
          <w:noProof/>
          <w:sz w:val="40"/>
          <w:szCs w:val="40"/>
        </w:rPr>
        <mc:AlternateContent>
          <mc:Choice Requires="wps">
            <w:drawing>
              <wp:anchor distT="295910" distB="361950" distL="429895" distR="63500" simplePos="0" relativeHeight="251664384" behindDoc="1" locked="0" layoutInCell="1" allowOverlap="1" wp14:anchorId="2713585D" wp14:editId="2C31B929">
                <wp:simplePos x="0" y="0"/>
                <wp:positionH relativeFrom="margin">
                  <wp:posOffset>9160510</wp:posOffset>
                </wp:positionH>
                <wp:positionV relativeFrom="paragraph">
                  <wp:posOffset>-94615</wp:posOffset>
                </wp:positionV>
                <wp:extent cx="1810385" cy="323850"/>
                <wp:effectExtent l="0" t="0" r="0" b="0"/>
                <wp:wrapSquare wrapText="left"/>
                <wp:docPr id="1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0385"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7F836B" w14:textId="77777777" w:rsidR="00A555DE" w:rsidRDefault="00A555DE" w:rsidP="00A555DE">
                            <w:pPr>
                              <w:pStyle w:val="20"/>
                              <w:shd w:val="clear" w:color="auto" w:fill="auto"/>
                              <w:spacing w:before="0"/>
                              <w:jc w:val="left"/>
                            </w:pPr>
                            <w:r>
                              <w:rPr>
                                <w:rStyle w:val="2Exact"/>
                              </w:rPr>
                              <w:t>утверждается</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713585D" id="Text Box 17" o:spid="_x0000_s1031" type="#_x0000_t202" style="position:absolute;left:0;text-align:left;margin-left:721.3pt;margin-top:-7.45pt;width:142.55pt;height:25.5pt;z-index:-251652096;visibility:visible;mso-wrap-style:square;mso-width-percent:0;mso-height-percent:0;mso-wrap-distance-left:33.85pt;mso-wrap-distance-top:23.3pt;mso-wrap-distance-right:5pt;mso-wrap-distance-bottom:28.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8U96QEAAL8DAAAOAAAAZHJzL2Uyb0RvYy54bWysU1GP0zAMfkfiP0R5Z+12OpiqdafjTkNI&#10;B5x0xw9w03SNaOPgZGvHr8dJ13HAG+Ilchz78+fPzuZm7Dtx1OQN2lIuF7kU2iqsjd2X8uvz7s1a&#10;Ch/A1tCh1aU8aS9vtq9fbQZX6BW22NWaBINYXwyulG0Irsgyr1rdg1+g05YfG6QeAl9pn9UEA6P3&#10;XbbK87fZgFQ7QqW9Z+/99Ci3Cb9ptApfmsbrILpSMreQTkpnFc9su4FiT+Bao8404B9Y9GAsF71A&#10;3UMAcSDzF1RvFKHHJiwU9hk2jVE69cDdLPM/unlqwenUC4vj3UUm//9g1efjIwlT8+xYHgs9z+hZ&#10;j0G8x1Es30V9BucLDntyHBhG9nNs6tW7B1TfvLB414Ld61siHFoNNfNbxszsReqE4yNINXzCmuvA&#10;IWACGhvqo3gsh2B0JnK6zCZyUbHkeplfra+lUPx2tWIzDS+DYs525MMHjb2IRimJZ5/Q4fjgQ2QD&#10;xRwSi1ncma5L8+/sbw4OjJ7EPhKeqIexGpNQ17MoFdYnbodw2ir+BWy0SD+kGHijSum/H4C0FN1H&#10;y5LE9ZsNmo1qNsAqTi1lkGIy78K0pgdHZt8y8iz6Lcu2M6mjqO/E4kyXtyQ1et7ouIYv7ynq17/b&#10;/gQAAP//AwBQSwMEFAAGAAgAAAAhACAq6xPfAAAADAEAAA8AAABkcnMvZG93bnJldi54bWxMjzFP&#10;wzAQhXck/oN1SCyodRyihKZxKoRgYaOwsLnxNYmwz1HsJqG/Hnei49N9eu+7ardYwyYcfe9Iglgn&#10;wJAap3tqJXx9vq2egPmgSCvjCCX8ooddfXtTqVK7mT5w2oeWxRLypZLQhTCUnPumQ6v82g1I8XZ0&#10;o1UhxrHlelRzLLeGp0mSc6t6igudGvClw+Znf7IS8uV1eHjfYDqfGzPR91mIgELK+7vleQss4BL+&#10;YbjoR3Woo9PBnUh7ZmLOsjSPrISVyDbALkiRFgWwg4THXACvK379RP0HAAD//wMAUEsBAi0AFAAG&#10;AAgAAAAhALaDOJL+AAAA4QEAABMAAAAAAAAAAAAAAAAAAAAAAFtDb250ZW50X1R5cGVzXS54bWxQ&#10;SwECLQAUAAYACAAAACEAOP0h/9YAAACUAQAACwAAAAAAAAAAAAAAAAAvAQAAX3JlbHMvLnJlbHNQ&#10;SwECLQAUAAYACAAAACEAuTvFPekBAAC/AwAADgAAAAAAAAAAAAAAAAAuAgAAZHJzL2Uyb0RvYy54&#10;bWxQSwECLQAUAAYACAAAACEAICrrE98AAAAMAQAADwAAAAAAAAAAAAAAAABDBAAAZHJzL2Rvd25y&#10;ZXYueG1sUEsFBgAAAAAEAAQA8wAAAE8FAAAAAA==&#10;" filled="f" stroked="f">
                <v:textbox style="mso-fit-shape-to-text:t" inset="0,0,0,0">
                  <w:txbxContent>
                    <w:p w14:paraId="347F836B" w14:textId="77777777" w:rsidR="00A555DE" w:rsidRDefault="00A555DE" w:rsidP="00A555DE">
                      <w:pPr>
                        <w:pStyle w:val="20"/>
                        <w:shd w:val="clear" w:color="auto" w:fill="auto"/>
                        <w:spacing w:before="0"/>
                        <w:jc w:val="left"/>
                      </w:pPr>
                      <w:r>
                        <w:rPr>
                          <w:rStyle w:val="2Exact"/>
                        </w:rPr>
                        <w:t>утверждается</w:t>
                      </w:r>
                    </w:p>
                  </w:txbxContent>
                </v:textbox>
                <w10:wrap type="square" side="left" anchorx="margin"/>
              </v:shape>
            </w:pict>
          </mc:Fallback>
        </mc:AlternateContent>
      </w:r>
      <w:r w:rsidRPr="00FD613C">
        <w:rPr>
          <w:rFonts w:ascii="Times New Roman" w:eastAsia="Times New Roman" w:hAnsi="Times New Roman" w:cs="Times New Roman"/>
          <w:sz w:val="40"/>
          <w:szCs w:val="40"/>
        </w:rPr>
        <w:t>Состав государственной экзаменационной комиссии распорядительным актом образовательной организации.</w:t>
      </w:r>
    </w:p>
    <w:p w14:paraId="4C7F73C5" w14:textId="77777777" w:rsidR="00A555DE" w:rsidRPr="00FD613C" w:rsidRDefault="00A555DE" w:rsidP="00A555DE">
      <w:pPr>
        <w:spacing w:line="797" w:lineRule="exact"/>
        <w:ind w:firstLine="1280"/>
        <w:jc w:val="both"/>
        <w:rPr>
          <w:rFonts w:ascii="Times New Roman" w:eastAsia="Times New Roman" w:hAnsi="Times New Roman" w:cs="Times New Roman"/>
          <w:sz w:val="40"/>
          <w:szCs w:val="40"/>
        </w:rPr>
      </w:pPr>
      <w:r w:rsidRPr="00FD613C">
        <w:rPr>
          <w:rFonts w:ascii="Times New Roman" w:eastAsia="Times New Roman" w:hAnsi="Times New Roman" w:cs="Times New Roman"/>
          <w:sz w:val="40"/>
          <w:szCs w:val="40"/>
        </w:rPr>
        <w:t>Государственную экзаменационную комиссию возглавляет председатель, который организует и контролирует деятельность государственной экзаменационной комиссии, обеспечивает единство требований, предъявляемых к выпускникам, участвует в обсуждении программы государственной итоговой аттестации.</w:t>
      </w:r>
    </w:p>
    <w:p w14:paraId="50892475" w14:textId="77777777" w:rsidR="00A555DE" w:rsidRPr="00FD613C" w:rsidRDefault="00A555DE" w:rsidP="00A555DE">
      <w:pPr>
        <w:spacing w:line="797" w:lineRule="exact"/>
        <w:ind w:firstLine="1280"/>
        <w:jc w:val="both"/>
        <w:rPr>
          <w:rFonts w:ascii="Times New Roman" w:eastAsia="Times New Roman" w:hAnsi="Times New Roman" w:cs="Times New Roman"/>
          <w:sz w:val="40"/>
          <w:szCs w:val="40"/>
        </w:rPr>
      </w:pPr>
      <w:r w:rsidRPr="00FD613C">
        <w:rPr>
          <w:rFonts w:ascii="Times New Roman" w:eastAsia="Times New Roman" w:hAnsi="Times New Roman" w:cs="Times New Roman"/>
          <w:sz w:val="40"/>
          <w:szCs w:val="40"/>
        </w:rPr>
        <w:t>Председатель государственной экзаменационной комиссии утверждается не позднее 20 декабря текущего года на следующий календарный год (с 1 января по 31 декабря) учредителем образовательной организации</w:t>
      </w:r>
    </w:p>
    <w:p w14:paraId="384878D1" w14:textId="77777777" w:rsidR="00A555DE" w:rsidRPr="00FD613C" w:rsidRDefault="00A555DE" w:rsidP="00A555DE">
      <w:pPr>
        <w:spacing w:line="510" w:lineRule="exact"/>
        <w:jc w:val="both"/>
        <w:rPr>
          <w:rFonts w:ascii="Times New Roman" w:eastAsia="Times New Roman" w:hAnsi="Times New Roman" w:cs="Times New Roman"/>
          <w:sz w:val="40"/>
          <w:szCs w:val="40"/>
        </w:rPr>
      </w:pPr>
      <w:r w:rsidRPr="00FD613C">
        <w:rPr>
          <w:rFonts w:ascii="Times New Roman" w:eastAsia="Times New Roman" w:hAnsi="Times New Roman" w:cs="Times New Roman"/>
          <w:noProof/>
          <w:sz w:val="40"/>
          <w:szCs w:val="40"/>
        </w:rPr>
        <mc:AlternateContent>
          <mc:Choice Requires="wps">
            <w:drawing>
              <wp:anchor distT="0" distB="0" distL="768350" distR="835025" simplePos="0" relativeHeight="251665408" behindDoc="1" locked="0" layoutInCell="1" allowOverlap="1" wp14:anchorId="0A99176A" wp14:editId="2E23F5DB">
                <wp:simplePos x="0" y="0"/>
                <wp:positionH relativeFrom="margin">
                  <wp:posOffset>833755</wp:posOffset>
                </wp:positionH>
                <wp:positionV relativeFrom="paragraph">
                  <wp:posOffset>399415</wp:posOffset>
                </wp:positionV>
                <wp:extent cx="1816735" cy="323850"/>
                <wp:effectExtent l="0" t="0" r="4445" b="2540"/>
                <wp:wrapTopAndBottom/>
                <wp:docPr id="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6735"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E15E5D" w14:textId="77777777" w:rsidR="00A555DE" w:rsidRDefault="00A555DE" w:rsidP="00A555DE">
                            <w:pPr>
                              <w:pStyle w:val="20"/>
                              <w:shd w:val="clear" w:color="auto" w:fill="auto"/>
                              <w:spacing w:before="0"/>
                              <w:jc w:val="left"/>
                            </w:pPr>
                            <w:r>
                              <w:rPr>
                                <w:rStyle w:val="2Exact"/>
                              </w:rPr>
                              <w:t>Председатель</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A99176A" id="Text Box 18" o:spid="_x0000_s1032" type="#_x0000_t202" style="position:absolute;left:0;text-align:left;margin-left:65.65pt;margin-top:31.45pt;width:143.05pt;height:25.5pt;z-index:-251651072;visibility:visible;mso-wrap-style:square;mso-width-percent:0;mso-height-percent:0;mso-wrap-distance-left:60.5pt;mso-wrap-distance-top:0;mso-wrap-distance-right:65.7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Zr97AEAAL4DAAAOAAAAZHJzL2Uyb0RvYy54bWysU9tu2zAMfR+wfxD0vjgXNMuMOEXXIsOA&#10;bh3Q7gMYWY6F2aJGKbGzrx8lx1m3vhV7ESiKPDw8pNbXfduIoyZv0BZyNplKoa3C0th9Ib8/bd+t&#10;pPABbAkNWl3Ik/byevP2zbpzuZ5jjU2pSTCI9XnnClmH4PIs86rWLfgJOm35sUJqIfCV9llJ0DF6&#10;22Tz6XSZdUilI1Tae/beDY9yk/CrSqvwUFVeB9EUkrmFdFI6d/HMNmvI9wSuNupMA17BogVjuegF&#10;6g4CiAOZF1CtUYQeqzBR2GZYVUbp1AN3M5v+081jDU6nXlgc7y4y+f8Hq74ev5EwZSE/SGGh5RE9&#10;6T6Ij9iL2SrK0zmfc9Sj47jQs5/HnFr17h7VDy8s3tZg9/qGCLtaQ8n0ZjEze5Y64PgIsuu+YMl1&#10;4BAwAfUVtVE7VkMwOo/pdBlN5KJiydVs+X5xJYXit8V8sbpKs8sgH7Md+fBJYyuiUUji0Sd0ON77&#10;ENlAPobEYha3pmnS+Bv7l4MDoyexj4QH6qHf9Umn5SjKDssTt0M4LBV/AjZqpF9SdLxQhfQ/D0Ba&#10;iuazZUni9o0GjcZuNMAqTi1kkGIwb8OwpQdHZl8z8ij6Dcu2NamjqO/A4kyXlyQ1el7ouIXP7ynq&#10;z7fb/AYAAP//AwBQSwMEFAAGAAgAAAAhAFqljOXdAAAACgEAAA8AAABkcnMvZG93bnJldi54bWxM&#10;jzFPwzAQhXck/oN1SCyodZxUpQlxKoRgYaOwsLnxkUTE5yh2k9BfzzHR8ek9ffdduV9cLyYcQ+dJ&#10;g1onIJBqbztqNHy8v6x2IEI0ZE3vCTX8YIB9dX1VmsL6md5wOsRGMIRCYTS0MQ6FlKFu0Zmw9gMS&#10;d19+dCZyHBtpRzMz3PUyTZKtdKYjvtCaAZ9arL8PJ6dhuzwPd685pvO57if6PCsVUWl9e7M8PoCI&#10;uMT/MfzpszpU7HT0J7JB9JwzlfGUYWkOggcbdb8BceRGZTnIqpSXL1S/AAAA//8DAFBLAQItABQA&#10;BgAIAAAAIQC2gziS/gAAAOEBAAATAAAAAAAAAAAAAAAAAAAAAABbQ29udGVudF9UeXBlc10ueG1s&#10;UEsBAi0AFAAGAAgAAAAhADj9If/WAAAAlAEAAAsAAAAAAAAAAAAAAAAALwEAAF9yZWxzLy5yZWxz&#10;UEsBAi0AFAAGAAgAAAAhAOtRmv3sAQAAvgMAAA4AAAAAAAAAAAAAAAAALgIAAGRycy9lMm9Eb2Mu&#10;eG1sUEsBAi0AFAAGAAgAAAAhAFqljOXdAAAACgEAAA8AAAAAAAAAAAAAAAAARgQAAGRycy9kb3du&#10;cmV2LnhtbFBLBQYAAAAABAAEAPMAAABQBQAAAAA=&#10;" filled="f" stroked="f">
                <v:textbox style="mso-fit-shape-to-text:t" inset="0,0,0,0">
                  <w:txbxContent>
                    <w:p w14:paraId="1AE15E5D" w14:textId="77777777" w:rsidR="00A555DE" w:rsidRDefault="00A555DE" w:rsidP="00A555DE">
                      <w:pPr>
                        <w:pStyle w:val="20"/>
                        <w:shd w:val="clear" w:color="auto" w:fill="auto"/>
                        <w:spacing w:before="0"/>
                        <w:jc w:val="left"/>
                      </w:pPr>
                      <w:r>
                        <w:rPr>
                          <w:rStyle w:val="2Exact"/>
                        </w:rPr>
                        <w:t>Председатель</w:t>
                      </w:r>
                    </w:p>
                  </w:txbxContent>
                </v:textbox>
                <w10:wrap type="topAndBottom" anchorx="margin"/>
              </v:shape>
            </w:pict>
          </mc:Fallback>
        </mc:AlternateContent>
      </w:r>
      <w:r w:rsidRPr="00FD613C">
        <w:rPr>
          <w:rFonts w:ascii="Times New Roman" w:eastAsia="Times New Roman" w:hAnsi="Times New Roman" w:cs="Times New Roman"/>
          <w:noProof/>
          <w:sz w:val="40"/>
          <w:szCs w:val="40"/>
        </w:rPr>
        <mc:AlternateContent>
          <mc:Choice Requires="wps">
            <w:drawing>
              <wp:anchor distT="0" distB="0" distL="63500" distR="829310" simplePos="0" relativeHeight="251666432" behindDoc="1" locked="0" layoutInCell="1" allowOverlap="1" wp14:anchorId="349B9CD0" wp14:editId="50DBB1A0">
                <wp:simplePos x="0" y="0"/>
                <wp:positionH relativeFrom="margin">
                  <wp:posOffset>3485515</wp:posOffset>
                </wp:positionH>
                <wp:positionV relativeFrom="paragraph">
                  <wp:posOffset>411480</wp:posOffset>
                </wp:positionV>
                <wp:extent cx="2218690" cy="323850"/>
                <wp:effectExtent l="1905" t="0" r="0" b="0"/>
                <wp:wrapTopAndBottom/>
                <wp:docPr id="8"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869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EDDBFE" w14:textId="77777777" w:rsidR="00A555DE" w:rsidRDefault="00A555DE" w:rsidP="00A555DE">
                            <w:pPr>
                              <w:pStyle w:val="20"/>
                              <w:shd w:val="clear" w:color="auto" w:fill="auto"/>
                              <w:spacing w:before="0"/>
                              <w:jc w:val="left"/>
                            </w:pPr>
                            <w:r>
                              <w:rPr>
                                <w:rStyle w:val="2Exact"/>
                              </w:rPr>
                              <w:t>государственной</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49B9CD0" id="Text Box 19" o:spid="_x0000_s1033" type="#_x0000_t202" style="position:absolute;left:0;text-align:left;margin-left:274.45pt;margin-top:32.4pt;width:174.7pt;height:25.5pt;z-index:-251650048;visibility:visible;mso-wrap-style:square;mso-width-percent:0;mso-height-percent:0;mso-wrap-distance-left:5pt;mso-wrap-distance-top:0;mso-wrap-distance-right:65.3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YZE7AEAAL4DAAAOAAAAZHJzL2Uyb0RvYy54bWysU9tu2zAMfR+wfxD0vjhJsS414hRdiwwD&#10;unVAuw+gZTkWZosapcTOvn6UHGfd9lb0RaB4OTo8pNbXQ9eKgyZv0BZyMZtLoa3CythdIb8/bd+t&#10;pPABbAUtWl3Io/byevP2zbp3uV5ig22lSTCI9XnvCtmE4PIs86rRHfgZOm05WCN1EPhKu6wi6Bm9&#10;a7PlfH6Z9UiVI1Tae/bejUG5Sfh1rVV4qGuvg2gLydxCOimdZTyzzRryHYFrjDrRgBew6MBYfvQM&#10;dQcBxJ7Mf1CdUYQe6zBT2GVY10bp1AN3s5j/081jA06nXlgc784y+deDVV8P30iYqpA8KAsdj+hJ&#10;D0F8xEEsrqI8vfM5Zz06zgsD+3nMqVXv7lH98MLibQN2p2+IsG80VExvESuzZ6Ujjo8gZf8FK34H&#10;9gET0FBTF7VjNQSj85iO59FELoqdy+VidXnFIcWxi+XF6n2aXQb5VO3Ih08aOxGNQhKPPqHD4d6H&#10;yAbyKSU+ZnFr2jaNv7V/OTgxehL7SHikHoZySDp9mEQpsTpyO4TjUvEnYKNB+iVFzwtVSP9zD6Sl&#10;aD9bliRu32TQZJSTAVZxaSGDFKN5G8Yt3Tsyu4aRJ9FvWLatSR1FfUcWJ7q8JKnR00LHLXx+T1l/&#10;vt3mNwAAAP//AwBQSwMEFAAGAAgAAAAhAHqiDQXdAAAACgEAAA8AAABkcnMvZG93bnJldi54bWxM&#10;jzFPwzAQhXck/oN1SCyIOilt5YQ4FUKwsFFY2Nz4SCLscxS7Seiv55hgPN2n771X7RfvxIRj7ANp&#10;yFcZCKQm2J5aDe9vz7cKREyGrHGBUMM3RtjXlxeVKW2Y6RWnQ2oFSyiWRkOX0lBKGZsOvYmrMCDx&#10;7zOM3iQ+x1ba0cws906us2wnvemJEzoz4GOHzdfh5DXslqfh5qXA9Xxu3EQf5zxPmGt9fbU83INI&#10;uKQ/GH7rc3WoudMxnMhG4TRsN6pglGUbnsCAKtQdiCOT+VaBrCv5f0L9AwAA//8DAFBLAQItABQA&#10;BgAIAAAAIQC2gziS/gAAAOEBAAATAAAAAAAAAAAAAAAAAAAAAABbQ29udGVudF9UeXBlc10ueG1s&#10;UEsBAi0AFAAGAAgAAAAhADj9If/WAAAAlAEAAAsAAAAAAAAAAAAAAAAALwEAAF9yZWxzLy5yZWxz&#10;UEsBAi0AFAAGAAgAAAAhAM7dhkTsAQAAvgMAAA4AAAAAAAAAAAAAAAAALgIAAGRycy9lMm9Eb2Mu&#10;eG1sUEsBAi0AFAAGAAgAAAAhAHqiDQXdAAAACgEAAA8AAAAAAAAAAAAAAAAARgQAAGRycy9kb3du&#10;cmV2LnhtbFBLBQYAAAAABAAEAPMAAABQBQAAAAA=&#10;" filled="f" stroked="f">
                <v:textbox style="mso-fit-shape-to-text:t" inset="0,0,0,0">
                  <w:txbxContent>
                    <w:p w14:paraId="52EDDBFE" w14:textId="77777777" w:rsidR="00A555DE" w:rsidRDefault="00A555DE" w:rsidP="00A555DE">
                      <w:pPr>
                        <w:pStyle w:val="20"/>
                        <w:shd w:val="clear" w:color="auto" w:fill="auto"/>
                        <w:spacing w:before="0"/>
                        <w:jc w:val="left"/>
                      </w:pPr>
                      <w:r>
                        <w:rPr>
                          <w:rStyle w:val="2Exact"/>
                        </w:rPr>
                        <w:t>государственной</w:t>
                      </w:r>
                    </w:p>
                  </w:txbxContent>
                </v:textbox>
                <w10:wrap type="topAndBottom" anchorx="margin"/>
              </v:shape>
            </w:pict>
          </mc:Fallback>
        </mc:AlternateContent>
      </w:r>
      <w:r w:rsidRPr="00FD613C">
        <w:rPr>
          <w:rFonts w:ascii="Times New Roman" w:eastAsia="Times New Roman" w:hAnsi="Times New Roman" w:cs="Times New Roman"/>
          <w:noProof/>
          <w:sz w:val="40"/>
          <w:szCs w:val="40"/>
        </w:rPr>
        <mc:AlternateContent>
          <mc:Choice Requires="wps">
            <w:drawing>
              <wp:anchor distT="0" distB="0" distL="63500" distR="829310" simplePos="0" relativeHeight="251667456" behindDoc="1" locked="0" layoutInCell="1" allowOverlap="1" wp14:anchorId="173A2DB4" wp14:editId="2DF81F6B">
                <wp:simplePos x="0" y="0"/>
                <wp:positionH relativeFrom="margin">
                  <wp:posOffset>6533515</wp:posOffset>
                </wp:positionH>
                <wp:positionV relativeFrom="paragraph">
                  <wp:posOffset>417830</wp:posOffset>
                </wp:positionV>
                <wp:extent cx="2310130" cy="323850"/>
                <wp:effectExtent l="1905" t="0" r="2540" b="3175"/>
                <wp:wrapTopAndBottom/>
                <wp:docPr id="7"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013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1D80AF" w14:textId="77777777" w:rsidR="00A555DE" w:rsidRDefault="00A555DE" w:rsidP="00A555DE">
                            <w:pPr>
                              <w:pStyle w:val="20"/>
                              <w:shd w:val="clear" w:color="auto" w:fill="auto"/>
                              <w:spacing w:before="0"/>
                              <w:jc w:val="left"/>
                            </w:pPr>
                            <w:r>
                              <w:rPr>
                                <w:rStyle w:val="2Exact"/>
                              </w:rPr>
                              <w:t>экзаменационной</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73A2DB4" id="Text Box 20" o:spid="_x0000_s1034" type="#_x0000_t202" style="position:absolute;left:0;text-align:left;margin-left:514.45pt;margin-top:32.9pt;width:181.9pt;height:25.5pt;z-index:-251649024;visibility:visible;mso-wrap-style:square;mso-width-percent:0;mso-height-percent:0;mso-wrap-distance-left:5pt;mso-wrap-distance-top:0;mso-wrap-distance-right:65.3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30i7AEAAL4DAAAOAAAAZHJzL2Uyb0RvYy54bWysU8Fu2zAMvQ/YPwi6L04cbAuMOEXXIsOA&#10;bivQ7gMYWbaF2aJGKbGzrx+lxGnX3oZdBIqint57pNZXY9+JgyZv0JZyMZtLoa3CytimlD8et+9W&#10;UvgAtoIOrS7lUXt5tXn7Zj24QufYYldpEgxifTG4UrYhuCLLvGp1D36GTls+rJF6CLylJqsIBkbv&#10;uyyfzz9kA1LlCJX2nrO3p0O5Sfh1rVX4XtdeB9GVkrmFtFJad3HNNmsoGgLXGnWmAf/Aogdj+dEL&#10;1C0EEHsyr6B6owg91mGmsM+wro3SSQOrWcxfqHlowemkhc3x7mKT/3+w6tvhnoSpSvlRCgs9t+hR&#10;j0F8wlHkyZ7B+YKrHhzXhZHz3OYk1bs7VD+9sHjTgm30NREOrYaK6S2isdmzq7EhvvARZDd8xYrf&#10;gX3ABDTW1Efv2A3B6Nym46U1kYviZL5czBdLPlJ8tsyXq/eJXAbFdNuRD5819iIGpSRufUKHw50P&#10;kQ0UU0l8zOLWdF1qf2f/SnBhzCT2kfCJehh3Y/JpFaVFMTusjiyH8DRU/Ak4aJF+SzHwQJXS/9oD&#10;aSm6L5YtidM3BTQFuykAq/hqKYMUp/AmnKZ078g0LSNPpl+zbVuTFD2xONPlIUlCzwMdp/D5PlU9&#10;fbvNHwAAAP//AwBQSwMEFAAGAAgAAAAhAB3tNY3eAAAADAEAAA8AAABkcnMvZG93bnJldi54bWxM&#10;j0FPhDAQhe8m/odmTLwYt4ARASkbY/TizdWLty4dgdhOCe0C7q939uTe5mVe3vtevV2dFTNOYfCk&#10;IN0kIJBabwbqFHx+vN4WIELUZLT1hAp+McC2ubyodWX8Qu8472InOIRCpRX0MY6VlKHt0emw8SMS&#10;/7795HRkOXXSTHrhcGdlliS5dHogbuj1iM89tj+7g1OQry/jzVuJ2XJs7UxfxzSNmCp1fbU+PYKI&#10;uMZ/M5zwGR0aZtr7A5kgLOskK0r2cto9bzg57srsAcSerzQvQDa1PB/R/AEAAP//AwBQSwECLQAU&#10;AAYACAAAACEAtoM4kv4AAADhAQAAEwAAAAAAAAAAAAAAAAAAAAAAW0NvbnRlbnRfVHlwZXNdLnht&#10;bFBLAQItABQABgAIAAAAIQA4/SH/1gAAAJQBAAALAAAAAAAAAAAAAAAAAC8BAABfcmVscy8ucmVs&#10;c1BLAQItABQABgAIAAAAIQCQg30i7AEAAL4DAAAOAAAAAAAAAAAAAAAAAC4CAABkcnMvZTJvRG9j&#10;LnhtbFBLAQItABQABgAIAAAAIQAd7TWN3gAAAAwBAAAPAAAAAAAAAAAAAAAAAEYEAABkcnMvZG93&#10;bnJldi54bWxQSwUGAAAAAAQABADzAAAAUQUAAAAA&#10;" filled="f" stroked="f">
                <v:textbox style="mso-fit-shape-to-text:t" inset="0,0,0,0">
                  <w:txbxContent>
                    <w:p w14:paraId="0A1D80AF" w14:textId="77777777" w:rsidR="00A555DE" w:rsidRDefault="00A555DE" w:rsidP="00A555DE">
                      <w:pPr>
                        <w:pStyle w:val="20"/>
                        <w:shd w:val="clear" w:color="auto" w:fill="auto"/>
                        <w:spacing w:before="0"/>
                        <w:jc w:val="left"/>
                      </w:pPr>
                      <w:r>
                        <w:rPr>
                          <w:rStyle w:val="2Exact"/>
                        </w:rPr>
                        <w:t>экзаменационной</w:t>
                      </w:r>
                    </w:p>
                  </w:txbxContent>
                </v:textbox>
                <w10:wrap type="topAndBottom" anchorx="margin"/>
              </v:shape>
            </w:pict>
          </mc:Fallback>
        </mc:AlternateContent>
      </w:r>
      <w:r w:rsidRPr="00FD613C">
        <w:rPr>
          <w:rFonts w:ascii="Times New Roman" w:eastAsia="Times New Roman" w:hAnsi="Times New Roman" w:cs="Times New Roman"/>
          <w:noProof/>
          <w:sz w:val="40"/>
          <w:szCs w:val="40"/>
        </w:rPr>
        <mc:AlternateContent>
          <mc:Choice Requires="wps">
            <w:drawing>
              <wp:anchor distT="0" distB="0" distL="63500" distR="63500" simplePos="0" relativeHeight="251668480" behindDoc="1" locked="0" layoutInCell="1" allowOverlap="1" wp14:anchorId="22DA1B39" wp14:editId="24531AE6">
                <wp:simplePos x="0" y="0"/>
                <wp:positionH relativeFrom="margin">
                  <wp:posOffset>9672955</wp:posOffset>
                </wp:positionH>
                <wp:positionV relativeFrom="paragraph">
                  <wp:posOffset>441960</wp:posOffset>
                </wp:positionV>
                <wp:extent cx="1292225" cy="323850"/>
                <wp:effectExtent l="0" t="1905" r="0" b="0"/>
                <wp:wrapTopAndBottom/>
                <wp:docPr id="6"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2225"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DE7226" w14:textId="77777777" w:rsidR="00A555DE" w:rsidRDefault="00A555DE" w:rsidP="00A555DE">
                            <w:pPr>
                              <w:pStyle w:val="20"/>
                              <w:shd w:val="clear" w:color="auto" w:fill="auto"/>
                              <w:spacing w:before="0"/>
                              <w:jc w:val="left"/>
                            </w:pPr>
                            <w:r>
                              <w:rPr>
                                <w:rStyle w:val="2Exact"/>
                              </w:rPr>
                              <w:t>комиссии</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2DA1B39" id="Text Box 21" o:spid="_x0000_s1035" type="#_x0000_t202" style="position:absolute;left:0;text-align:left;margin-left:761.65pt;margin-top:34.8pt;width:101.75pt;height:25.5pt;z-index:-25164800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WsB6wEAAL4DAAAOAAAAZHJzL2Uyb0RvYy54bWysU8Fu2zAMvQ/YPwi6L05ctGiNOEXXIsOA&#10;bivQ7gMYWbaF2aJGKbGzrx8lx1m33YZdBEqiHt97pNa3Y9+JgyZv0JZytVhKoa3CytimlF9ftu+u&#10;pfABbAUdWl3Ko/bydvP2zXpwhc6xxa7SJBjE+mJwpWxDcEWWedXqHvwCnbZ8WSP1EHhLTVYRDIze&#10;d1m+XF5lA1LlCJX2nk8fpku5Sfh1rVX4UtdeB9GVkrmFtFJad3HNNmsoGgLXGnWiAf/AogdjuegZ&#10;6gECiD2Zv6B6owg91mGhsM+wro3SSQOrWS3/UPPcgtNJC5vj3dkm//9g1efDEwlTlfJKCgs9t+hF&#10;j0G8x1Hkq2jP4HzBWc+O88LI59zmJNW7R1TfvLB434Jt9B0RDq2Giumll9mrpxOOjyC74RNWXAf2&#10;ARPQWFMfvWM3BKNzm47n1kQuKpbMb/I8v5RC8d1FfnF9mXqXQTG/duTDB429iEEpiVuf0OHw6APr&#10;4NQ5JRazuDVdl9rf2d8OODGeJPaR8EQ9jLsx+XQzm7LD6shyCKeh4k/AQYv0Q4qBB6qU/vseSEvR&#10;fbRsSZy+OaA52M0BWMVPSxmkmML7ME3p3pFpWkaeTb9j27YmKYr+TixOdHlIktDTQMcpfL1PWb++&#10;3eYnAAAA//8DAFBLAwQUAAYACAAAACEAGbT9Bd4AAAAMAQAADwAAAGRycy9kb3ducmV2LnhtbEyP&#10;wU7DMBBE70j8g7VIXBB1kgpDQ5wKIbhwo3Dh5sZLEmGvo9hNQr+e7YnedrSjmTfVdvFOTDjGPpCG&#10;fJWBQGqC7anV8PnxevsAIiZD1rhAqOEXI2zry4vKlDbM9I7TLrWCQyiWRkOX0lBKGZsOvYmrMCDx&#10;7zuM3iSWYyvtaGYO904WWaakNz1xQ2cGfO6w+dkdvAa1vAw3bxss5mPjJvo65nnCXOvrq+XpEUTC&#10;Jf2b4YTP6FAz0z4cyEbhWN8V6zV7OW2jQJwc94XiNXu+ikyBrCt5PqL+AwAA//8DAFBLAQItABQA&#10;BgAIAAAAIQC2gziS/gAAAOEBAAATAAAAAAAAAAAAAAAAAAAAAABbQ29udGVudF9UeXBlc10ueG1s&#10;UEsBAi0AFAAGAAgAAAAhADj9If/WAAAAlAEAAAsAAAAAAAAAAAAAAAAALwEAAF9yZWxzLy5yZWxz&#10;UEsBAi0AFAAGAAgAAAAhACMhawHrAQAAvgMAAA4AAAAAAAAAAAAAAAAALgIAAGRycy9lMm9Eb2Mu&#10;eG1sUEsBAi0AFAAGAAgAAAAhABm0/QXeAAAADAEAAA8AAAAAAAAAAAAAAAAARQQAAGRycy9kb3du&#10;cmV2LnhtbFBLBQYAAAAABAAEAPMAAABQBQAAAAA=&#10;" filled="f" stroked="f">
                <v:textbox style="mso-fit-shape-to-text:t" inset="0,0,0,0">
                  <w:txbxContent>
                    <w:p w14:paraId="28DE7226" w14:textId="77777777" w:rsidR="00A555DE" w:rsidRDefault="00A555DE" w:rsidP="00A555DE">
                      <w:pPr>
                        <w:pStyle w:val="20"/>
                        <w:shd w:val="clear" w:color="auto" w:fill="auto"/>
                        <w:spacing w:before="0"/>
                        <w:jc w:val="left"/>
                      </w:pPr>
                      <w:r>
                        <w:rPr>
                          <w:rStyle w:val="2Exact"/>
                        </w:rPr>
                        <w:t>комиссии</w:t>
                      </w:r>
                    </w:p>
                  </w:txbxContent>
                </v:textbox>
                <w10:wrap type="topAndBottom" anchorx="margin"/>
              </v:shape>
            </w:pict>
          </mc:Fallback>
        </mc:AlternateContent>
      </w:r>
      <w:r w:rsidRPr="00FD613C">
        <w:rPr>
          <w:rFonts w:ascii="Times New Roman" w:eastAsia="Times New Roman" w:hAnsi="Times New Roman" w:cs="Times New Roman"/>
          <w:sz w:val="40"/>
          <w:szCs w:val="40"/>
        </w:rPr>
        <w:t>по представлению образовательной организации.</w:t>
      </w:r>
    </w:p>
    <w:p w14:paraId="4F4FBB5F" w14:textId="77777777" w:rsidR="00A555DE" w:rsidRPr="00FD613C" w:rsidRDefault="00A555DE" w:rsidP="00A555DE">
      <w:pPr>
        <w:spacing w:line="797" w:lineRule="exact"/>
        <w:jc w:val="both"/>
        <w:rPr>
          <w:rFonts w:ascii="Times New Roman" w:eastAsia="Times New Roman" w:hAnsi="Times New Roman" w:cs="Times New Roman"/>
          <w:sz w:val="40"/>
          <w:szCs w:val="40"/>
        </w:rPr>
      </w:pPr>
      <w:r w:rsidRPr="00FD613C">
        <w:rPr>
          <w:rFonts w:ascii="Times New Roman" w:eastAsia="Times New Roman" w:hAnsi="Times New Roman" w:cs="Times New Roman"/>
          <w:sz w:val="40"/>
          <w:szCs w:val="40"/>
        </w:rPr>
        <w:t xml:space="preserve">по решению образовательной организации и при условии наличия соответствующего сертификата </w:t>
      </w:r>
      <w:proofErr w:type="spellStart"/>
      <w:r w:rsidRPr="00FD613C">
        <w:rPr>
          <w:rFonts w:ascii="Times New Roman" w:eastAsia="Times New Roman" w:hAnsi="Times New Roman" w:cs="Times New Roman"/>
          <w:sz w:val="40"/>
          <w:szCs w:val="40"/>
        </w:rPr>
        <w:t>Ворлдскиллс</w:t>
      </w:r>
      <w:proofErr w:type="spellEnd"/>
      <w:r w:rsidRPr="00FD613C">
        <w:rPr>
          <w:rFonts w:ascii="Times New Roman" w:eastAsia="Times New Roman" w:hAnsi="Times New Roman" w:cs="Times New Roman"/>
          <w:sz w:val="40"/>
          <w:szCs w:val="40"/>
        </w:rPr>
        <w:t xml:space="preserve"> может быть предложен в союз для выполнения функций главного эксперта на площадке проведения демонстрационного экзамена.</w:t>
      </w:r>
      <w:r w:rsidRPr="00FD613C">
        <w:rPr>
          <w:rFonts w:ascii="Times New Roman" w:eastAsia="Times New Roman" w:hAnsi="Times New Roman" w:cs="Times New Roman"/>
          <w:sz w:val="40"/>
          <w:szCs w:val="40"/>
        </w:rPr>
        <w:br w:type="page"/>
      </w:r>
    </w:p>
    <w:p w14:paraId="40D4165C" w14:textId="0382F2A7" w:rsidR="00A555DE" w:rsidRPr="00FD613C" w:rsidRDefault="00A555DE" w:rsidP="00FD613C">
      <w:pPr>
        <w:keepNext/>
        <w:keepLines/>
        <w:numPr>
          <w:ilvl w:val="0"/>
          <w:numId w:val="8"/>
        </w:numPr>
        <w:tabs>
          <w:tab w:val="left" w:pos="3808"/>
        </w:tabs>
        <w:spacing w:after="325" w:line="528" w:lineRule="exact"/>
        <w:jc w:val="center"/>
        <w:outlineLvl w:val="1"/>
        <w:rPr>
          <w:rFonts w:ascii="Times New Roman" w:eastAsia="Times New Roman" w:hAnsi="Times New Roman" w:cs="Times New Roman"/>
          <w:b/>
          <w:bCs/>
          <w:sz w:val="40"/>
          <w:szCs w:val="40"/>
        </w:rPr>
      </w:pPr>
      <w:bookmarkStart w:id="13" w:name="bookmark14"/>
      <w:r w:rsidRPr="00FD613C">
        <w:rPr>
          <w:rFonts w:ascii="Times New Roman" w:eastAsia="Times New Roman" w:hAnsi="Times New Roman" w:cs="Times New Roman"/>
          <w:b/>
          <w:bCs/>
          <w:sz w:val="40"/>
          <w:szCs w:val="40"/>
        </w:rPr>
        <w:lastRenderedPageBreak/>
        <w:t xml:space="preserve">Организация процедуры демонстрационного экзамена в рамках </w:t>
      </w:r>
      <w:r w:rsidR="00FD613C">
        <w:rPr>
          <w:rFonts w:ascii="Times New Roman" w:eastAsia="Times New Roman" w:hAnsi="Times New Roman" w:cs="Times New Roman"/>
          <w:b/>
          <w:bCs/>
          <w:sz w:val="40"/>
          <w:szCs w:val="40"/>
        </w:rPr>
        <w:t xml:space="preserve">                     </w:t>
      </w:r>
      <w:r w:rsidRPr="00FD613C">
        <w:rPr>
          <w:rFonts w:ascii="Times New Roman" w:eastAsia="Times New Roman" w:hAnsi="Times New Roman" w:cs="Times New Roman"/>
          <w:b/>
          <w:bCs/>
          <w:sz w:val="40"/>
          <w:szCs w:val="40"/>
        </w:rPr>
        <w:t>государственной итоговой аттестации</w:t>
      </w:r>
      <w:bookmarkEnd w:id="13"/>
    </w:p>
    <w:p w14:paraId="236AA203" w14:textId="77777777" w:rsidR="00A555DE" w:rsidRPr="00FD613C" w:rsidRDefault="00A555DE" w:rsidP="00A555DE">
      <w:pPr>
        <w:tabs>
          <w:tab w:val="left" w:pos="4662"/>
          <w:tab w:val="left" w:pos="7777"/>
          <w:tab w:val="right" w:pos="17036"/>
        </w:tabs>
        <w:spacing w:line="797" w:lineRule="exact"/>
        <w:ind w:firstLine="1260"/>
        <w:jc w:val="both"/>
        <w:rPr>
          <w:rFonts w:ascii="Times New Roman" w:eastAsia="Times New Roman" w:hAnsi="Times New Roman" w:cs="Times New Roman"/>
          <w:sz w:val="40"/>
          <w:szCs w:val="40"/>
        </w:rPr>
      </w:pPr>
      <w:r w:rsidRPr="00FD613C">
        <w:rPr>
          <w:rFonts w:ascii="Times New Roman" w:eastAsia="Times New Roman" w:hAnsi="Times New Roman" w:cs="Times New Roman"/>
          <w:sz w:val="40"/>
          <w:szCs w:val="40"/>
        </w:rPr>
        <w:t>Обеспечение</w:t>
      </w:r>
      <w:r w:rsidRPr="00FD613C">
        <w:rPr>
          <w:rFonts w:ascii="Times New Roman" w:eastAsia="Times New Roman" w:hAnsi="Times New Roman" w:cs="Times New Roman"/>
          <w:sz w:val="40"/>
          <w:szCs w:val="40"/>
        </w:rPr>
        <w:tab/>
        <w:t>проведения</w:t>
      </w:r>
      <w:r w:rsidRPr="00FD613C">
        <w:rPr>
          <w:rFonts w:ascii="Times New Roman" w:eastAsia="Times New Roman" w:hAnsi="Times New Roman" w:cs="Times New Roman"/>
          <w:sz w:val="40"/>
          <w:szCs w:val="40"/>
        </w:rPr>
        <w:tab/>
        <w:t>государственной итоговой</w:t>
      </w:r>
      <w:r w:rsidRPr="00FD613C">
        <w:rPr>
          <w:rFonts w:ascii="Times New Roman" w:eastAsia="Times New Roman" w:hAnsi="Times New Roman" w:cs="Times New Roman"/>
          <w:sz w:val="40"/>
          <w:szCs w:val="40"/>
        </w:rPr>
        <w:tab/>
        <w:t>аттестации</w:t>
      </w:r>
    </w:p>
    <w:p w14:paraId="4CD617B8" w14:textId="77777777" w:rsidR="00A555DE" w:rsidRPr="00FD613C" w:rsidRDefault="00A555DE" w:rsidP="00A555DE">
      <w:pPr>
        <w:tabs>
          <w:tab w:val="left" w:pos="1037"/>
          <w:tab w:val="left" w:pos="4662"/>
          <w:tab w:val="left" w:pos="7777"/>
          <w:tab w:val="right" w:pos="17036"/>
        </w:tabs>
        <w:spacing w:line="797" w:lineRule="exact"/>
        <w:jc w:val="both"/>
        <w:rPr>
          <w:rFonts w:ascii="Times New Roman" w:eastAsia="Times New Roman" w:hAnsi="Times New Roman" w:cs="Times New Roman"/>
          <w:sz w:val="40"/>
          <w:szCs w:val="40"/>
        </w:rPr>
      </w:pPr>
      <w:r w:rsidRPr="00FD613C">
        <w:rPr>
          <w:rFonts w:ascii="Times New Roman" w:eastAsia="Times New Roman" w:hAnsi="Times New Roman" w:cs="Times New Roman"/>
          <w:sz w:val="40"/>
          <w:szCs w:val="40"/>
        </w:rPr>
        <w:t>по</w:t>
      </w:r>
      <w:r w:rsidRPr="00FD613C">
        <w:rPr>
          <w:rFonts w:ascii="Times New Roman" w:eastAsia="Times New Roman" w:hAnsi="Times New Roman" w:cs="Times New Roman"/>
          <w:sz w:val="40"/>
          <w:szCs w:val="40"/>
        </w:rPr>
        <w:tab/>
        <w:t>образовательным</w:t>
      </w:r>
      <w:r w:rsidRPr="00FD613C">
        <w:rPr>
          <w:rFonts w:ascii="Times New Roman" w:eastAsia="Times New Roman" w:hAnsi="Times New Roman" w:cs="Times New Roman"/>
          <w:sz w:val="40"/>
          <w:szCs w:val="40"/>
        </w:rPr>
        <w:tab/>
        <w:t>программам</w:t>
      </w:r>
      <w:r w:rsidRPr="00FD613C">
        <w:rPr>
          <w:rFonts w:ascii="Times New Roman" w:eastAsia="Times New Roman" w:hAnsi="Times New Roman" w:cs="Times New Roman"/>
          <w:sz w:val="40"/>
          <w:szCs w:val="40"/>
        </w:rPr>
        <w:tab/>
        <w:t>среднего профессионального</w:t>
      </w:r>
      <w:r w:rsidRPr="00FD613C">
        <w:rPr>
          <w:rFonts w:ascii="Times New Roman" w:eastAsia="Times New Roman" w:hAnsi="Times New Roman" w:cs="Times New Roman"/>
          <w:sz w:val="40"/>
          <w:szCs w:val="40"/>
        </w:rPr>
        <w:tab/>
        <w:t>образования</w:t>
      </w:r>
    </w:p>
    <w:p w14:paraId="4C58C463" w14:textId="77777777" w:rsidR="00A555DE" w:rsidRPr="00FD613C" w:rsidRDefault="00A555DE" w:rsidP="00A555DE">
      <w:pPr>
        <w:spacing w:line="797" w:lineRule="exact"/>
        <w:jc w:val="both"/>
        <w:rPr>
          <w:rFonts w:ascii="Times New Roman" w:eastAsia="Times New Roman" w:hAnsi="Times New Roman" w:cs="Times New Roman"/>
          <w:sz w:val="40"/>
          <w:szCs w:val="40"/>
        </w:rPr>
      </w:pPr>
      <w:r w:rsidRPr="00FD613C">
        <w:rPr>
          <w:rFonts w:ascii="Times New Roman" w:eastAsia="Times New Roman" w:hAnsi="Times New Roman" w:cs="Times New Roman"/>
          <w:sz w:val="40"/>
          <w:szCs w:val="40"/>
        </w:rPr>
        <w:t>осуществляется образовательной организацией.</w:t>
      </w:r>
    </w:p>
    <w:p w14:paraId="0472DBF1" w14:textId="77777777" w:rsidR="00A555DE" w:rsidRPr="00FD613C" w:rsidRDefault="00A555DE" w:rsidP="00A555DE">
      <w:pPr>
        <w:tabs>
          <w:tab w:val="left" w:pos="4662"/>
          <w:tab w:val="left" w:pos="7777"/>
          <w:tab w:val="right" w:pos="17036"/>
        </w:tabs>
        <w:spacing w:line="797" w:lineRule="exact"/>
        <w:ind w:firstLine="1260"/>
        <w:jc w:val="both"/>
        <w:rPr>
          <w:rFonts w:ascii="Times New Roman" w:eastAsia="Times New Roman" w:hAnsi="Times New Roman" w:cs="Times New Roman"/>
          <w:sz w:val="40"/>
          <w:szCs w:val="40"/>
        </w:rPr>
      </w:pPr>
      <w:r w:rsidRPr="00FD613C">
        <w:rPr>
          <w:rFonts w:ascii="Times New Roman" w:eastAsia="Times New Roman" w:hAnsi="Times New Roman" w:cs="Times New Roman"/>
          <w:sz w:val="40"/>
          <w:szCs w:val="40"/>
        </w:rPr>
        <w:t>Длительность</w:t>
      </w:r>
      <w:r w:rsidRPr="00FD613C">
        <w:rPr>
          <w:rFonts w:ascii="Times New Roman" w:eastAsia="Times New Roman" w:hAnsi="Times New Roman" w:cs="Times New Roman"/>
          <w:sz w:val="40"/>
          <w:szCs w:val="40"/>
        </w:rPr>
        <w:tab/>
        <w:t>проведения</w:t>
      </w:r>
      <w:r w:rsidRPr="00FD613C">
        <w:rPr>
          <w:rFonts w:ascii="Times New Roman" w:eastAsia="Times New Roman" w:hAnsi="Times New Roman" w:cs="Times New Roman"/>
          <w:sz w:val="40"/>
          <w:szCs w:val="40"/>
        </w:rPr>
        <w:tab/>
        <w:t>государственной итоговой</w:t>
      </w:r>
      <w:r w:rsidRPr="00FD613C">
        <w:rPr>
          <w:rFonts w:ascii="Times New Roman" w:eastAsia="Times New Roman" w:hAnsi="Times New Roman" w:cs="Times New Roman"/>
          <w:sz w:val="40"/>
          <w:szCs w:val="40"/>
        </w:rPr>
        <w:tab/>
        <w:t>аттестации</w:t>
      </w:r>
    </w:p>
    <w:p w14:paraId="456C5516" w14:textId="77777777" w:rsidR="00A555DE" w:rsidRPr="00FD613C" w:rsidRDefault="00A555DE" w:rsidP="00A555DE">
      <w:pPr>
        <w:tabs>
          <w:tab w:val="left" w:pos="1037"/>
          <w:tab w:val="left" w:pos="4662"/>
          <w:tab w:val="left" w:pos="7777"/>
          <w:tab w:val="right" w:pos="17036"/>
        </w:tabs>
        <w:spacing w:line="797" w:lineRule="exact"/>
        <w:jc w:val="both"/>
        <w:rPr>
          <w:rFonts w:ascii="Times New Roman" w:eastAsia="Times New Roman" w:hAnsi="Times New Roman" w:cs="Times New Roman"/>
          <w:sz w:val="40"/>
          <w:szCs w:val="40"/>
        </w:rPr>
      </w:pPr>
      <w:r w:rsidRPr="00FD613C">
        <w:rPr>
          <w:rFonts w:ascii="Times New Roman" w:eastAsia="Times New Roman" w:hAnsi="Times New Roman" w:cs="Times New Roman"/>
          <w:sz w:val="40"/>
          <w:szCs w:val="40"/>
        </w:rPr>
        <w:t>по</w:t>
      </w:r>
      <w:r w:rsidRPr="00FD613C">
        <w:rPr>
          <w:rFonts w:ascii="Times New Roman" w:eastAsia="Times New Roman" w:hAnsi="Times New Roman" w:cs="Times New Roman"/>
          <w:sz w:val="40"/>
          <w:szCs w:val="40"/>
        </w:rPr>
        <w:tab/>
        <w:t>образовательным</w:t>
      </w:r>
      <w:r w:rsidRPr="00FD613C">
        <w:rPr>
          <w:rFonts w:ascii="Times New Roman" w:eastAsia="Times New Roman" w:hAnsi="Times New Roman" w:cs="Times New Roman"/>
          <w:sz w:val="40"/>
          <w:szCs w:val="40"/>
        </w:rPr>
        <w:tab/>
        <w:t>программам</w:t>
      </w:r>
      <w:r w:rsidRPr="00FD613C">
        <w:rPr>
          <w:rFonts w:ascii="Times New Roman" w:eastAsia="Times New Roman" w:hAnsi="Times New Roman" w:cs="Times New Roman"/>
          <w:sz w:val="40"/>
          <w:szCs w:val="40"/>
        </w:rPr>
        <w:tab/>
        <w:t>среднего профессионального</w:t>
      </w:r>
      <w:r w:rsidRPr="00FD613C">
        <w:rPr>
          <w:rFonts w:ascii="Times New Roman" w:eastAsia="Times New Roman" w:hAnsi="Times New Roman" w:cs="Times New Roman"/>
          <w:sz w:val="40"/>
          <w:szCs w:val="40"/>
        </w:rPr>
        <w:tab/>
        <w:t>образования</w:t>
      </w:r>
    </w:p>
    <w:p w14:paraId="68091118" w14:textId="77777777" w:rsidR="00A555DE" w:rsidRPr="00FD613C" w:rsidRDefault="00A555DE" w:rsidP="00A555DE">
      <w:pPr>
        <w:spacing w:line="797" w:lineRule="exact"/>
        <w:jc w:val="both"/>
        <w:rPr>
          <w:rFonts w:ascii="Times New Roman" w:eastAsia="Times New Roman" w:hAnsi="Times New Roman" w:cs="Times New Roman"/>
          <w:sz w:val="40"/>
          <w:szCs w:val="40"/>
        </w:rPr>
      </w:pPr>
      <w:r w:rsidRPr="00FD613C">
        <w:rPr>
          <w:rFonts w:ascii="Times New Roman" w:eastAsia="Times New Roman" w:hAnsi="Times New Roman" w:cs="Times New Roman"/>
          <w:sz w:val="40"/>
          <w:szCs w:val="40"/>
        </w:rPr>
        <w:t>определяется ФГОС СПО. Часы учебного плана (календарного графика), отводимые на государственную итоговую аттестацию, определяются применительно к нагрузке обучающегося. В структуре времени, отводимого ФГОС СПО по программе подготовки специалиста среднего звена на государственную итоговую аттестацию, образовательная организация самостоятельно определяет график проведения демонстрационного экзамена наряду с подготовкой и защитой дипломной работой (дипломного проекта).</w:t>
      </w:r>
    </w:p>
    <w:p w14:paraId="3EE1B955" w14:textId="77777777" w:rsidR="00A555DE" w:rsidRPr="00FD613C" w:rsidRDefault="00A555DE" w:rsidP="00A555DE">
      <w:pPr>
        <w:spacing w:line="797" w:lineRule="exact"/>
        <w:ind w:firstLine="1260"/>
        <w:jc w:val="both"/>
        <w:rPr>
          <w:rFonts w:ascii="Times New Roman" w:eastAsia="Times New Roman" w:hAnsi="Times New Roman" w:cs="Times New Roman"/>
          <w:sz w:val="40"/>
          <w:szCs w:val="40"/>
        </w:rPr>
      </w:pPr>
      <w:r w:rsidRPr="00FD613C">
        <w:rPr>
          <w:rFonts w:ascii="Times New Roman" w:eastAsia="Times New Roman" w:hAnsi="Times New Roman" w:cs="Times New Roman"/>
          <w:sz w:val="40"/>
          <w:szCs w:val="40"/>
        </w:rPr>
        <w:t>Образовательная организация обеспечивает проведение предварительного инструктажа студентов непосредственно в месте проведения демонстрационного экзамена.</w:t>
      </w:r>
    </w:p>
    <w:p w14:paraId="748FD621" w14:textId="77777777" w:rsidR="00A555DE" w:rsidRPr="00FD613C" w:rsidRDefault="00A555DE" w:rsidP="00A555DE">
      <w:pPr>
        <w:spacing w:line="797" w:lineRule="exact"/>
        <w:ind w:firstLine="1260"/>
        <w:jc w:val="both"/>
        <w:rPr>
          <w:rFonts w:ascii="Times New Roman" w:eastAsia="Times New Roman" w:hAnsi="Times New Roman" w:cs="Times New Roman"/>
          <w:sz w:val="40"/>
          <w:szCs w:val="40"/>
        </w:rPr>
      </w:pPr>
      <w:r w:rsidRPr="00FD613C">
        <w:rPr>
          <w:rFonts w:ascii="Times New Roman" w:eastAsia="Times New Roman" w:hAnsi="Times New Roman" w:cs="Times New Roman"/>
          <w:sz w:val="40"/>
          <w:szCs w:val="40"/>
        </w:rPr>
        <w:t>В ходе проведения демонстрационного экзамена в составе государственной итоговой аттестации председатель и члены государственной экзаменационной комиссии присутствуют на демонстрационном экзамене.</w:t>
      </w:r>
    </w:p>
    <w:p w14:paraId="4D16B18A" w14:textId="77777777" w:rsidR="00A555DE" w:rsidRPr="00FD613C" w:rsidRDefault="00A555DE" w:rsidP="00A555DE">
      <w:pPr>
        <w:spacing w:line="797" w:lineRule="exact"/>
        <w:ind w:firstLine="1260"/>
        <w:jc w:val="both"/>
        <w:rPr>
          <w:rFonts w:ascii="Times New Roman" w:eastAsia="Times New Roman" w:hAnsi="Times New Roman" w:cs="Times New Roman"/>
          <w:sz w:val="40"/>
          <w:szCs w:val="40"/>
        </w:rPr>
      </w:pPr>
      <w:r w:rsidRPr="00FD613C">
        <w:rPr>
          <w:rFonts w:ascii="Times New Roman" w:eastAsia="Times New Roman" w:hAnsi="Times New Roman" w:cs="Times New Roman"/>
          <w:sz w:val="40"/>
          <w:szCs w:val="40"/>
        </w:rPr>
        <w:t>По результатам государственной итоговой аттестации, проводимой с применением механизма демонстрационного экзамена, выпускник имеет право подать в апелляционную комиссию письменное апелляционное заявление о нарушении, по его мнению, установленного порядка проведения государственной итоговой аттестации и (или) несогласии с ее результатами.</w:t>
      </w:r>
    </w:p>
    <w:p w14:paraId="7AA5D737" w14:textId="77777777" w:rsidR="00A555DE" w:rsidRPr="00FD613C" w:rsidRDefault="00A555DE" w:rsidP="00A555DE">
      <w:pPr>
        <w:spacing w:line="797" w:lineRule="exact"/>
        <w:ind w:firstLine="1260"/>
        <w:jc w:val="both"/>
        <w:rPr>
          <w:rFonts w:ascii="Times New Roman" w:eastAsia="Times New Roman" w:hAnsi="Times New Roman" w:cs="Times New Roman"/>
          <w:sz w:val="40"/>
          <w:szCs w:val="40"/>
        </w:rPr>
      </w:pPr>
      <w:r w:rsidRPr="00FD613C">
        <w:rPr>
          <w:rFonts w:ascii="Times New Roman" w:eastAsia="Times New Roman" w:hAnsi="Times New Roman" w:cs="Times New Roman"/>
          <w:sz w:val="40"/>
          <w:szCs w:val="40"/>
        </w:rPr>
        <w:t>Состав апелляционной комиссии утверждается образовательной организацией одновременно с утверждением состава государственной экзаменационной комиссии. На заседание апелляционной комиссии приглашается председатель соответствующей государственной экзаменационной комиссии.</w:t>
      </w:r>
    </w:p>
    <w:p w14:paraId="473E6240" w14:textId="77777777" w:rsidR="00A555DE" w:rsidRPr="00FD613C" w:rsidRDefault="00A555DE" w:rsidP="00A555DE">
      <w:pPr>
        <w:keepNext/>
        <w:keepLines/>
        <w:numPr>
          <w:ilvl w:val="0"/>
          <w:numId w:val="8"/>
        </w:numPr>
        <w:tabs>
          <w:tab w:val="left" w:pos="3467"/>
        </w:tabs>
        <w:spacing w:line="510" w:lineRule="exact"/>
        <w:outlineLvl w:val="1"/>
        <w:rPr>
          <w:rFonts w:ascii="Times New Roman" w:eastAsia="Times New Roman" w:hAnsi="Times New Roman" w:cs="Times New Roman"/>
          <w:b/>
          <w:bCs/>
          <w:sz w:val="40"/>
          <w:szCs w:val="40"/>
        </w:rPr>
      </w:pPr>
      <w:bookmarkStart w:id="14" w:name="bookmark15"/>
      <w:r w:rsidRPr="00FD613C">
        <w:rPr>
          <w:rFonts w:ascii="Times New Roman" w:eastAsia="Times New Roman" w:hAnsi="Times New Roman" w:cs="Times New Roman"/>
          <w:b/>
          <w:bCs/>
          <w:sz w:val="40"/>
          <w:szCs w:val="40"/>
        </w:rPr>
        <w:t>Методика перевода результатов демонстрационного экзамен</w:t>
      </w:r>
      <w:bookmarkEnd w:id="14"/>
    </w:p>
    <w:p w14:paraId="3F4C0219" w14:textId="77777777" w:rsidR="00A555DE" w:rsidRPr="00FD613C" w:rsidRDefault="00A555DE" w:rsidP="00A555DE">
      <w:pPr>
        <w:keepNext/>
        <w:keepLines/>
        <w:spacing w:after="311" w:line="510" w:lineRule="exact"/>
        <w:ind w:right="20"/>
        <w:jc w:val="center"/>
        <w:outlineLvl w:val="1"/>
        <w:rPr>
          <w:rFonts w:ascii="Times New Roman" w:eastAsia="Times New Roman" w:hAnsi="Times New Roman" w:cs="Times New Roman"/>
          <w:b/>
          <w:bCs/>
          <w:sz w:val="40"/>
          <w:szCs w:val="40"/>
        </w:rPr>
      </w:pPr>
      <w:bookmarkStart w:id="15" w:name="bookmark16"/>
      <w:r w:rsidRPr="00FD613C">
        <w:rPr>
          <w:rFonts w:ascii="Times New Roman" w:eastAsia="Times New Roman" w:hAnsi="Times New Roman" w:cs="Times New Roman"/>
          <w:b/>
          <w:bCs/>
          <w:sz w:val="40"/>
          <w:szCs w:val="40"/>
        </w:rPr>
        <w:t>в оценку</w:t>
      </w:r>
      <w:bookmarkEnd w:id="15"/>
    </w:p>
    <w:p w14:paraId="61F9528B" w14:textId="77777777" w:rsidR="00A555DE" w:rsidRPr="00FD613C" w:rsidRDefault="00A555DE" w:rsidP="00A555DE">
      <w:pPr>
        <w:spacing w:line="797" w:lineRule="exact"/>
        <w:ind w:left="200" w:right="200" w:firstLine="1180"/>
        <w:jc w:val="both"/>
        <w:rPr>
          <w:rFonts w:ascii="Times New Roman" w:eastAsia="Times New Roman" w:hAnsi="Times New Roman" w:cs="Times New Roman"/>
          <w:sz w:val="40"/>
          <w:szCs w:val="40"/>
        </w:rPr>
      </w:pPr>
      <w:r w:rsidRPr="00FD613C">
        <w:rPr>
          <w:rFonts w:ascii="Times New Roman" w:eastAsia="Times New Roman" w:hAnsi="Times New Roman" w:cs="Times New Roman"/>
          <w:sz w:val="40"/>
          <w:szCs w:val="40"/>
        </w:rPr>
        <w:t>Государственная итоговая аттестация обучающихся не может быть заменена оценкой уровня их подготовки на основе текущего контроля успеваемости и результатов промежуточной аттестации.</w:t>
      </w:r>
    </w:p>
    <w:p w14:paraId="34E09A0E" w14:textId="77777777" w:rsidR="00A555DE" w:rsidRPr="00FD613C" w:rsidRDefault="00A555DE" w:rsidP="00A555DE">
      <w:pPr>
        <w:spacing w:line="797" w:lineRule="exact"/>
        <w:ind w:left="200" w:right="200" w:firstLine="1180"/>
        <w:jc w:val="both"/>
        <w:rPr>
          <w:rFonts w:ascii="Times New Roman" w:eastAsia="Times New Roman" w:hAnsi="Times New Roman" w:cs="Times New Roman"/>
          <w:sz w:val="40"/>
          <w:szCs w:val="40"/>
        </w:rPr>
      </w:pPr>
      <w:r w:rsidRPr="00FD613C">
        <w:rPr>
          <w:rFonts w:ascii="Times New Roman" w:eastAsia="Times New Roman" w:hAnsi="Times New Roman" w:cs="Times New Roman"/>
          <w:sz w:val="40"/>
          <w:szCs w:val="40"/>
        </w:rPr>
        <w:t xml:space="preserve">Решения государственных экзаменационных комиссий принимаются на закрытых заседаниях простым большинством голосов членов комиссии, участвующих в заседании, при </w:t>
      </w:r>
      <w:r w:rsidRPr="00FD613C">
        <w:rPr>
          <w:rFonts w:ascii="Times New Roman" w:eastAsia="Times New Roman" w:hAnsi="Times New Roman" w:cs="Times New Roman"/>
          <w:sz w:val="40"/>
          <w:szCs w:val="40"/>
        </w:rPr>
        <w:lastRenderedPageBreak/>
        <w:t>обязательном присутствии председателя комиссии или его заместителя. При равном числе голосов голос председательствующего на заседании государственной экзаменационной комиссии является решающим.</w:t>
      </w:r>
    </w:p>
    <w:p w14:paraId="2782D2B8" w14:textId="77777777" w:rsidR="00A555DE" w:rsidRPr="00FD613C" w:rsidRDefault="00A555DE" w:rsidP="00A555DE">
      <w:pPr>
        <w:spacing w:line="797" w:lineRule="exact"/>
        <w:ind w:left="200" w:right="200" w:firstLine="1180"/>
        <w:jc w:val="both"/>
        <w:rPr>
          <w:rFonts w:ascii="Times New Roman" w:eastAsia="Times New Roman" w:hAnsi="Times New Roman" w:cs="Times New Roman"/>
          <w:sz w:val="40"/>
          <w:szCs w:val="40"/>
        </w:rPr>
      </w:pPr>
      <w:r w:rsidRPr="00FD613C">
        <w:rPr>
          <w:rFonts w:ascii="Times New Roman" w:eastAsia="Times New Roman" w:hAnsi="Times New Roman" w:cs="Times New Roman"/>
          <w:sz w:val="40"/>
          <w:szCs w:val="40"/>
        </w:rPr>
        <w:t>Результаты любой из форм государственной итоговой аттестации определяются оценками «отлично», «хорошо», «удовлетворительно», «неудовлетворительно» и объявляются в тот же день после оформления в установленном порядке протоколов заседаний государственных экзаменационных комиссий.</w:t>
      </w:r>
    </w:p>
    <w:p w14:paraId="60DAA932" w14:textId="77777777" w:rsidR="00A555DE" w:rsidRPr="00FD613C" w:rsidRDefault="00A555DE" w:rsidP="00A555DE">
      <w:pPr>
        <w:spacing w:line="797" w:lineRule="exact"/>
        <w:ind w:left="200" w:right="200" w:firstLine="1180"/>
        <w:jc w:val="both"/>
        <w:rPr>
          <w:rFonts w:ascii="Times New Roman" w:eastAsia="Times New Roman" w:hAnsi="Times New Roman" w:cs="Times New Roman"/>
          <w:sz w:val="40"/>
          <w:szCs w:val="40"/>
        </w:rPr>
      </w:pPr>
      <w:r w:rsidRPr="00FD613C">
        <w:rPr>
          <w:rFonts w:ascii="Times New Roman" w:eastAsia="Times New Roman" w:hAnsi="Times New Roman" w:cs="Times New Roman"/>
          <w:sz w:val="40"/>
          <w:szCs w:val="40"/>
        </w:rPr>
        <w:t>Баллы за выполнение заданий демонстрационного экзамена выставляются в соответствии со схемой начисления баллов, приведенной в комплекте оценочной документации.</w:t>
      </w:r>
    </w:p>
    <w:p w14:paraId="3F99C086" w14:textId="77777777" w:rsidR="00A555DE" w:rsidRPr="00FD613C" w:rsidRDefault="00A555DE" w:rsidP="00A555DE">
      <w:pPr>
        <w:spacing w:line="797" w:lineRule="exact"/>
        <w:ind w:left="200" w:right="200" w:firstLine="1180"/>
        <w:jc w:val="both"/>
        <w:rPr>
          <w:rFonts w:ascii="Times New Roman" w:eastAsia="Times New Roman" w:hAnsi="Times New Roman" w:cs="Times New Roman"/>
          <w:sz w:val="40"/>
          <w:szCs w:val="40"/>
        </w:rPr>
      </w:pPr>
      <w:r w:rsidRPr="00FD613C">
        <w:rPr>
          <w:rFonts w:ascii="Times New Roman" w:eastAsia="Times New Roman" w:hAnsi="Times New Roman" w:cs="Times New Roman"/>
          <w:sz w:val="40"/>
          <w:szCs w:val="40"/>
        </w:rPr>
        <w:t>Необходимо осуществить перевод полученного количества баллов в оценки «отлично», «хорошо», «удовлетворительно», «неудовлетворительно».</w:t>
      </w:r>
    </w:p>
    <w:p w14:paraId="087BBAF6" w14:textId="77777777" w:rsidR="00A555DE" w:rsidRPr="00FD613C" w:rsidRDefault="00A555DE" w:rsidP="00A555DE">
      <w:pPr>
        <w:spacing w:after="821" w:line="797" w:lineRule="exact"/>
        <w:ind w:left="200" w:right="200" w:firstLine="1180"/>
        <w:jc w:val="both"/>
        <w:rPr>
          <w:rFonts w:ascii="Times New Roman" w:eastAsia="Times New Roman" w:hAnsi="Times New Roman" w:cs="Times New Roman"/>
          <w:sz w:val="40"/>
          <w:szCs w:val="40"/>
        </w:rPr>
      </w:pPr>
      <w:r w:rsidRPr="00FD613C">
        <w:rPr>
          <w:rFonts w:ascii="Times New Roman" w:eastAsia="Times New Roman" w:hAnsi="Times New Roman" w:cs="Times New Roman"/>
          <w:sz w:val="40"/>
          <w:szCs w:val="40"/>
        </w:rPr>
        <w:t>Максимальное количество баллов, которое возможно получить за выполнение задания демонстрационного экзамена, принимается за 100%. Перевод баллов в оценку может быть осуществлен на основе таблицы № 1.</w:t>
      </w:r>
    </w:p>
    <w:p w14:paraId="0DC02086" w14:textId="77777777" w:rsidR="00A555DE" w:rsidRPr="00FD613C" w:rsidRDefault="00A555DE" w:rsidP="00A555DE">
      <w:pPr>
        <w:framePr w:w="17390" w:wrap="notBeside" w:vAnchor="text" w:hAnchor="text" w:xAlign="center" w:y="1"/>
        <w:spacing w:line="510" w:lineRule="exact"/>
        <w:rPr>
          <w:rFonts w:ascii="Times New Roman" w:eastAsia="Times New Roman" w:hAnsi="Times New Roman" w:cs="Times New Roman"/>
          <w:sz w:val="40"/>
          <w:szCs w:val="40"/>
        </w:rPr>
      </w:pPr>
      <w:r w:rsidRPr="00FD613C">
        <w:rPr>
          <w:rFonts w:ascii="Times New Roman" w:eastAsia="Times New Roman" w:hAnsi="Times New Roman" w:cs="Times New Roman"/>
          <w:sz w:val="40"/>
          <w:szCs w:val="40"/>
        </w:rPr>
        <w:t>Таблица № 1</w:t>
      </w:r>
    </w:p>
    <w:tbl>
      <w:tblPr>
        <w:tblOverlap w:val="never"/>
        <w:tblW w:w="0" w:type="auto"/>
        <w:jc w:val="center"/>
        <w:tblLayout w:type="fixed"/>
        <w:tblCellMar>
          <w:left w:w="10" w:type="dxa"/>
          <w:right w:w="10" w:type="dxa"/>
        </w:tblCellMar>
        <w:tblLook w:val="04A0" w:firstRow="1" w:lastRow="0" w:firstColumn="1" w:lastColumn="0" w:noHBand="0" w:noVBand="1"/>
      </w:tblPr>
      <w:tblGrid>
        <w:gridCol w:w="6562"/>
        <w:gridCol w:w="2851"/>
        <w:gridCol w:w="2851"/>
        <w:gridCol w:w="2558"/>
        <w:gridCol w:w="2568"/>
      </w:tblGrid>
      <w:tr w:rsidR="00A555DE" w:rsidRPr="00FD613C" w14:paraId="729AAA8C" w14:textId="77777777" w:rsidTr="00E5202A">
        <w:trPr>
          <w:trHeight w:hRule="exact" w:val="888"/>
          <w:jc w:val="center"/>
        </w:trPr>
        <w:tc>
          <w:tcPr>
            <w:tcW w:w="6562" w:type="dxa"/>
            <w:tcBorders>
              <w:top w:val="single" w:sz="4" w:space="0" w:color="auto"/>
              <w:left w:val="single" w:sz="4" w:space="0" w:color="auto"/>
            </w:tcBorders>
            <w:shd w:val="clear" w:color="auto" w:fill="FFFFFF"/>
            <w:vAlign w:val="center"/>
          </w:tcPr>
          <w:p w14:paraId="1EAC6E27" w14:textId="77777777" w:rsidR="00A555DE" w:rsidRPr="00FD613C" w:rsidRDefault="00A555DE" w:rsidP="00A555DE">
            <w:pPr>
              <w:framePr w:w="17390" w:wrap="notBeside" w:vAnchor="text" w:hAnchor="text" w:xAlign="center" w:y="1"/>
              <w:spacing w:line="420" w:lineRule="exact"/>
              <w:ind w:left="2820"/>
              <w:rPr>
                <w:rFonts w:ascii="Times New Roman" w:eastAsia="Times New Roman" w:hAnsi="Times New Roman" w:cs="Times New Roman"/>
                <w:sz w:val="40"/>
                <w:szCs w:val="40"/>
              </w:rPr>
            </w:pPr>
            <w:r w:rsidRPr="00FD613C">
              <w:rPr>
                <w:rFonts w:ascii="Times New Roman" w:eastAsia="Times New Roman" w:hAnsi="Times New Roman" w:cs="Times New Roman"/>
                <w:sz w:val="40"/>
                <w:szCs w:val="40"/>
              </w:rPr>
              <w:t>Оценка ГИА</w:t>
            </w:r>
          </w:p>
        </w:tc>
        <w:tc>
          <w:tcPr>
            <w:tcW w:w="2851" w:type="dxa"/>
            <w:tcBorders>
              <w:top w:val="single" w:sz="4" w:space="0" w:color="auto"/>
              <w:left w:val="single" w:sz="4" w:space="0" w:color="auto"/>
            </w:tcBorders>
            <w:shd w:val="clear" w:color="auto" w:fill="FFFFFF"/>
            <w:vAlign w:val="center"/>
          </w:tcPr>
          <w:p w14:paraId="580A8DDB" w14:textId="77777777" w:rsidR="00A555DE" w:rsidRPr="00FD613C" w:rsidRDefault="00A555DE" w:rsidP="00A555DE">
            <w:pPr>
              <w:framePr w:w="17390" w:wrap="notBeside" w:vAnchor="text" w:hAnchor="text" w:xAlign="center" w:y="1"/>
              <w:spacing w:line="420" w:lineRule="exact"/>
              <w:jc w:val="center"/>
              <w:rPr>
                <w:rFonts w:ascii="Times New Roman" w:eastAsia="Times New Roman" w:hAnsi="Times New Roman" w:cs="Times New Roman"/>
                <w:sz w:val="40"/>
                <w:szCs w:val="40"/>
              </w:rPr>
            </w:pPr>
            <w:r w:rsidRPr="00FD613C">
              <w:rPr>
                <w:rFonts w:ascii="Times New Roman" w:eastAsia="Times New Roman" w:hAnsi="Times New Roman" w:cs="Times New Roman"/>
                <w:sz w:val="40"/>
                <w:szCs w:val="40"/>
              </w:rPr>
              <w:t>«2»</w:t>
            </w:r>
          </w:p>
        </w:tc>
        <w:tc>
          <w:tcPr>
            <w:tcW w:w="2851" w:type="dxa"/>
            <w:tcBorders>
              <w:top w:val="single" w:sz="4" w:space="0" w:color="auto"/>
              <w:left w:val="single" w:sz="4" w:space="0" w:color="auto"/>
            </w:tcBorders>
            <w:shd w:val="clear" w:color="auto" w:fill="FFFFFF"/>
            <w:vAlign w:val="center"/>
          </w:tcPr>
          <w:p w14:paraId="27F0F389" w14:textId="77777777" w:rsidR="00A555DE" w:rsidRPr="00FD613C" w:rsidRDefault="00A555DE" w:rsidP="00A555DE">
            <w:pPr>
              <w:framePr w:w="17390" w:wrap="notBeside" w:vAnchor="text" w:hAnchor="text" w:xAlign="center" w:y="1"/>
              <w:spacing w:line="420" w:lineRule="exact"/>
              <w:jc w:val="center"/>
              <w:rPr>
                <w:rFonts w:ascii="Times New Roman" w:eastAsia="Times New Roman" w:hAnsi="Times New Roman" w:cs="Times New Roman"/>
                <w:sz w:val="40"/>
                <w:szCs w:val="40"/>
              </w:rPr>
            </w:pPr>
            <w:r w:rsidRPr="00FD613C">
              <w:rPr>
                <w:rFonts w:ascii="Times New Roman" w:eastAsia="Times New Roman" w:hAnsi="Times New Roman" w:cs="Times New Roman"/>
                <w:sz w:val="40"/>
                <w:szCs w:val="40"/>
              </w:rPr>
              <w:t>«3»</w:t>
            </w:r>
          </w:p>
        </w:tc>
        <w:tc>
          <w:tcPr>
            <w:tcW w:w="2558" w:type="dxa"/>
            <w:tcBorders>
              <w:top w:val="single" w:sz="4" w:space="0" w:color="auto"/>
              <w:left w:val="single" w:sz="4" w:space="0" w:color="auto"/>
            </w:tcBorders>
            <w:shd w:val="clear" w:color="auto" w:fill="FFFFFF"/>
            <w:vAlign w:val="center"/>
          </w:tcPr>
          <w:p w14:paraId="61BB949A" w14:textId="77777777" w:rsidR="00A555DE" w:rsidRPr="00FD613C" w:rsidRDefault="00A555DE" w:rsidP="00A555DE">
            <w:pPr>
              <w:framePr w:w="17390" w:wrap="notBeside" w:vAnchor="text" w:hAnchor="text" w:xAlign="center" w:y="1"/>
              <w:spacing w:line="420" w:lineRule="exact"/>
              <w:jc w:val="center"/>
              <w:rPr>
                <w:rFonts w:ascii="Times New Roman" w:eastAsia="Times New Roman" w:hAnsi="Times New Roman" w:cs="Times New Roman"/>
                <w:sz w:val="40"/>
                <w:szCs w:val="40"/>
              </w:rPr>
            </w:pPr>
            <w:r w:rsidRPr="00FD613C">
              <w:rPr>
                <w:rFonts w:ascii="Times New Roman" w:eastAsia="Times New Roman" w:hAnsi="Times New Roman" w:cs="Times New Roman"/>
                <w:sz w:val="40"/>
                <w:szCs w:val="40"/>
              </w:rPr>
              <w:t>«4»</w:t>
            </w:r>
          </w:p>
        </w:tc>
        <w:tc>
          <w:tcPr>
            <w:tcW w:w="2568" w:type="dxa"/>
            <w:tcBorders>
              <w:top w:val="single" w:sz="4" w:space="0" w:color="auto"/>
              <w:left w:val="single" w:sz="4" w:space="0" w:color="auto"/>
              <w:right w:val="single" w:sz="4" w:space="0" w:color="auto"/>
            </w:tcBorders>
            <w:shd w:val="clear" w:color="auto" w:fill="FFFFFF"/>
            <w:vAlign w:val="center"/>
          </w:tcPr>
          <w:p w14:paraId="7440BCDF" w14:textId="77777777" w:rsidR="00A555DE" w:rsidRPr="00FD613C" w:rsidRDefault="00A555DE" w:rsidP="00A555DE">
            <w:pPr>
              <w:framePr w:w="17390" w:wrap="notBeside" w:vAnchor="text" w:hAnchor="text" w:xAlign="center" w:y="1"/>
              <w:spacing w:line="420" w:lineRule="exact"/>
              <w:jc w:val="center"/>
              <w:rPr>
                <w:rFonts w:ascii="Times New Roman" w:eastAsia="Times New Roman" w:hAnsi="Times New Roman" w:cs="Times New Roman"/>
                <w:sz w:val="40"/>
                <w:szCs w:val="40"/>
              </w:rPr>
            </w:pPr>
            <w:r w:rsidRPr="00FD613C">
              <w:rPr>
                <w:rFonts w:ascii="Times New Roman" w:eastAsia="Times New Roman" w:hAnsi="Times New Roman" w:cs="Times New Roman"/>
                <w:sz w:val="40"/>
                <w:szCs w:val="40"/>
              </w:rPr>
              <w:t>«5»</w:t>
            </w:r>
          </w:p>
        </w:tc>
      </w:tr>
      <w:tr w:rsidR="00A555DE" w:rsidRPr="00FD613C" w14:paraId="677A25A8" w14:textId="77777777" w:rsidTr="00E5202A">
        <w:trPr>
          <w:trHeight w:hRule="exact" w:val="2266"/>
          <w:jc w:val="center"/>
        </w:trPr>
        <w:tc>
          <w:tcPr>
            <w:tcW w:w="6562" w:type="dxa"/>
            <w:tcBorders>
              <w:top w:val="single" w:sz="4" w:space="0" w:color="auto"/>
              <w:left w:val="single" w:sz="4" w:space="0" w:color="auto"/>
              <w:bottom w:val="single" w:sz="4" w:space="0" w:color="auto"/>
            </w:tcBorders>
            <w:shd w:val="clear" w:color="auto" w:fill="FFFFFF"/>
            <w:vAlign w:val="center"/>
          </w:tcPr>
          <w:p w14:paraId="328DC0A9" w14:textId="77777777" w:rsidR="00A555DE" w:rsidRPr="00FD613C" w:rsidRDefault="00A555DE" w:rsidP="00A555DE">
            <w:pPr>
              <w:framePr w:w="17390" w:wrap="notBeside" w:vAnchor="text" w:hAnchor="text" w:xAlign="center" w:y="1"/>
              <w:tabs>
                <w:tab w:val="left" w:pos="3950"/>
              </w:tabs>
              <w:spacing w:line="456" w:lineRule="exact"/>
              <w:jc w:val="both"/>
              <w:rPr>
                <w:rFonts w:ascii="Times New Roman" w:eastAsia="Times New Roman" w:hAnsi="Times New Roman" w:cs="Times New Roman"/>
                <w:sz w:val="40"/>
                <w:szCs w:val="40"/>
              </w:rPr>
            </w:pPr>
            <w:r w:rsidRPr="00FD613C">
              <w:rPr>
                <w:rFonts w:ascii="Times New Roman" w:eastAsia="Times New Roman" w:hAnsi="Times New Roman" w:cs="Times New Roman"/>
                <w:sz w:val="40"/>
                <w:szCs w:val="40"/>
              </w:rPr>
              <w:t>Отношение</w:t>
            </w:r>
            <w:r w:rsidRPr="00FD613C">
              <w:rPr>
                <w:rFonts w:ascii="Times New Roman" w:eastAsia="Times New Roman" w:hAnsi="Times New Roman" w:cs="Times New Roman"/>
                <w:sz w:val="40"/>
                <w:szCs w:val="40"/>
              </w:rPr>
              <w:tab/>
              <w:t>полученного</w:t>
            </w:r>
          </w:p>
          <w:p w14:paraId="0324DA5B" w14:textId="77777777" w:rsidR="00A555DE" w:rsidRPr="00FD613C" w:rsidRDefault="00A555DE" w:rsidP="00A555DE">
            <w:pPr>
              <w:framePr w:w="17390" w:wrap="notBeside" w:vAnchor="text" w:hAnchor="text" w:xAlign="center" w:y="1"/>
              <w:tabs>
                <w:tab w:val="left" w:pos="5011"/>
              </w:tabs>
              <w:spacing w:line="456" w:lineRule="exact"/>
              <w:jc w:val="both"/>
              <w:rPr>
                <w:rFonts w:ascii="Times New Roman" w:eastAsia="Times New Roman" w:hAnsi="Times New Roman" w:cs="Times New Roman"/>
                <w:sz w:val="40"/>
                <w:szCs w:val="40"/>
              </w:rPr>
            </w:pPr>
            <w:r w:rsidRPr="00FD613C">
              <w:rPr>
                <w:rFonts w:ascii="Times New Roman" w:eastAsia="Times New Roman" w:hAnsi="Times New Roman" w:cs="Times New Roman"/>
                <w:sz w:val="40"/>
                <w:szCs w:val="40"/>
              </w:rPr>
              <w:t>количества</w:t>
            </w:r>
            <w:r w:rsidRPr="00FD613C">
              <w:rPr>
                <w:rFonts w:ascii="Times New Roman" w:eastAsia="Times New Roman" w:hAnsi="Times New Roman" w:cs="Times New Roman"/>
                <w:sz w:val="40"/>
                <w:szCs w:val="40"/>
              </w:rPr>
              <w:tab/>
              <w:t>баллов</w:t>
            </w:r>
          </w:p>
          <w:p w14:paraId="37D9890F" w14:textId="77777777" w:rsidR="00A555DE" w:rsidRPr="00FD613C" w:rsidRDefault="00A555DE" w:rsidP="00A555DE">
            <w:pPr>
              <w:framePr w:w="17390" w:wrap="notBeside" w:vAnchor="text" w:hAnchor="text" w:xAlign="center" w:y="1"/>
              <w:spacing w:line="456" w:lineRule="exact"/>
              <w:jc w:val="both"/>
              <w:rPr>
                <w:rFonts w:ascii="Times New Roman" w:eastAsia="Times New Roman" w:hAnsi="Times New Roman" w:cs="Times New Roman"/>
                <w:sz w:val="40"/>
                <w:szCs w:val="40"/>
              </w:rPr>
            </w:pPr>
            <w:r w:rsidRPr="00FD613C">
              <w:rPr>
                <w:rFonts w:ascii="Times New Roman" w:eastAsia="Times New Roman" w:hAnsi="Times New Roman" w:cs="Times New Roman"/>
                <w:sz w:val="40"/>
                <w:szCs w:val="40"/>
              </w:rPr>
              <w:t>к максимально возможному (в процентах)</w:t>
            </w:r>
          </w:p>
        </w:tc>
        <w:tc>
          <w:tcPr>
            <w:tcW w:w="2851" w:type="dxa"/>
            <w:tcBorders>
              <w:top w:val="single" w:sz="4" w:space="0" w:color="auto"/>
              <w:left w:val="single" w:sz="4" w:space="0" w:color="auto"/>
              <w:bottom w:val="single" w:sz="4" w:space="0" w:color="auto"/>
            </w:tcBorders>
            <w:shd w:val="clear" w:color="auto" w:fill="FFFFFF"/>
          </w:tcPr>
          <w:p w14:paraId="2F6BE08A" w14:textId="77777777" w:rsidR="00A555DE" w:rsidRPr="00FD613C" w:rsidRDefault="00A555DE" w:rsidP="00A555DE">
            <w:pPr>
              <w:framePr w:w="17390" w:wrap="notBeside" w:vAnchor="text" w:hAnchor="text" w:xAlign="center" w:y="1"/>
              <w:spacing w:after="260" w:line="420" w:lineRule="exact"/>
              <w:ind w:left="220"/>
              <w:rPr>
                <w:rFonts w:ascii="Times New Roman" w:eastAsia="Times New Roman" w:hAnsi="Times New Roman" w:cs="Times New Roman"/>
                <w:sz w:val="40"/>
                <w:szCs w:val="40"/>
              </w:rPr>
            </w:pPr>
            <w:r w:rsidRPr="00FD613C">
              <w:rPr>
                <w:rFonts w:ascii="Times New Roman" w:eastAsia="Times New Roman" w:hAnsi="Times New Roman" w:cs="Times New Roman"/>
                <w:sz w:val="40"/>
                <w:szCs w:val="40"/>
              </w:rPr>
              <w:t>0,00%</w:t>
            </w:r>
          </w:p>
          <w:p w14:paraId="5891E1AD" w14:textId="77777777" w:rsidR="00A555DE" w:rsidRPr="00FD613C" w:rsidRDefault="00A555DE" w:rsidP="00A555DE">
            <w:pPr>
              <w:framePr w:w="17390" w:wrap="notBeside" w:vAnchor="text" w:hAnchor="text" w:xAlign="center" w:y="1"/>
              <w:spacing w:before="260" w:line="420" w:lineRule="exact"/>
              <w:ind w:left="220"/>
              <w:rPr>
                <w:rFonts w:ascii="Times New Roman" w:eastAsia="Times New Roman" w:hAnsi="Times New Roman" w:cs="Times New Roman"/>
                <w:sz w:val="40"/>
                <w:szCs w:val="40"/>
              </w:rPr>
            </w:pPr>
            <w:r w:rsidRPr="00FD613C">
              <w:rPr>
                <w:rFonts w:ascii="Times New Roman" w:eastAsia="Times New Roman" w:hAnsi="Times New Roman" w:cs="Times New Roman"/>
                <w:sz w:val="40"/>
                <w:szCs w:val="40"/>
              </w:rPr>
              <w:t>19,99%</w:t>
            </w:r>
          </w:p>
        </w:tc>
        <w:tc>
          <w:tcPr>
            <w:tcW w:w="2851" w:type="dxa"/>
            <w:tcBorders>
              <w:top w:val="single" w:sz="4" w:space="0" w:color="auto"/>
              <w:left w:val="single" w:sz="4" w:space="0" w:color="auto"/>
              <w:bottom w:val="single" w:sz="4" w:space="0" w:color="auto"/>
            </w:tcBorders>
            <w:shd w:val="clear" w:color="auto" w:fill="FFFFFF"/>
          </w:tcPr>
          <w:p w14:paraId="6F8B97FD" w14:textId="77777777" w:rsidR="00A555DE" w:rsidRPr="00FD613C" w:rsidRDefault="00A555DE" w:rsidP="00A555DE">
            <w:pPr>
              <w:framePr w:w="17390" w:wrap="notBeside" w:vAnchor="text" w:hAnchor="text" w:xAlign="center" w:y="1"/>
              <w:spacing w:after="260" w:line="420" w:lineRule="exact"/>
              <w:ind w:left="180"/>
              <w:rPr>
                <w:rFonts w:ascii="Times New Roman" w:eastAsia="Times New Roman" w:hAnsi="Times New Roman" w:cs="Times New Roman"/>
                <w:sz w:val="40"/>
                <w:szCs w:val="40"/>
              </w:rPr>
            </w:pPr>
            <w:r w:rsidRPr="00FD613C">
              <w:rPr>
                <w:rFonts w:ascii="Times New Roman" w:eastAsia="Times New Roman" w:hAnsi="Times New Roman" w:cs="Times New Roman"/>
                <w:sz w:val="40"/>
                <w:szCs w:val="40"/>
              </w:rPr>
              <w:t>20,00%</w:t>
            </w:r>
          </w:p>
          <w:p w14:paraId="5952C590" w14:textId="77777777" w:rsidR="00A555DE" w:rsidRPr="00FD613C" w:rsidRDefault="00A555DE" w:rsidP="00A555DE">
            <w:pPr>
              <w:framePr w:w="17390" w:wrap="notBeside" w:vAnchor="text" w:hAnchor="text" w:xAlign="center" w:y="1"/>
              <w:spacing w:before="260" w:line="420" w:lineRule="exact"/>
              <w:ind w:left="180"/>
              <w:rPr>
                <w:rFonts w:ascii="Times New Roman" w:eastAsia="Times New Roman" w:hAnsi="Times New Roman" w:cs="Times New Roman"/>
                <w:sz w:val="40"/>
                <w:szCs w:val="40"/>
              </w:rPr>
            </w:pPr>
            <w:r w:rsidRPr="00FD613C">
              <w:rPr>
                <w:rFonts w:ascii="Times New Roman" w:eastAsia="Times New Roman" w:hAnsi="Times New Roman" w:cs="Times New Roman"/>
                <w:sz w:val="40"/>
                <w:szCs w:val="40"/>
              </w:rPr>
              <w:t>39,99%</w:t>
            </w:r>
          </w:p>
        </w:tc>
        <w:tc>
          <w:tcPr>
            <w:tcW w:w="2558" w:type="dxa"/>
            <w:tcBorders>
              <w:top w:val="single" w:sz="4" w:space="0" w:color="auto"/>
              <w:left w:val="single" w:sz="4" w:space="0" w:color="auto"/>
              <w:bottom w:val="single" w:sz="4" w:space="0" w:color="auto"/>
            </w:tcBorders>
            <w:shd w:val="clear" w:color="auto" w:fill="FFFFFF"/>
          </w:tcPr>
          <w:p w14:paraId="5771FA81" w14:textId="77777777" w:rsidR="00A555DE" w:rsidRPr="00FD613C" w:rsidRDefault="00A555DE" w:rsidP="00A555DE">
            <w:pPr>
              <w:framePr w:w="17390" w:wrap="notBeside" w:vAnchor="text" w:hAnchor="text" w:xAlign="center" w:y="1"/>
              <w:spacing w:after="260" w:line="420" w:lineRule="exact"/>
              <w:ind w:left="180"/>
              <w:rPr>
                <w:rFonts w:ascii="Times New Roman" w:eastAsia="Times New Roman" w:hAnsi="Times New Roman" w:cs="Times New Roman"/>
                <w:sz w:val="40"/>
                <w:szCs w:val="40"/>
              </w:rPr>
            </w:pPr>
            <w:r w:rsidRPr="00FD613C">
              <w:rPr>
                <w:rFonts w:ascii="Times New Roman" w:eastAsia="Times New Roman" w:hAnsi="Times New Roman" w:cs="Times New Roman"/>
                <w:sz w:val="40"/>
                <w:szCs w:val="40"/>
              </w:rPr>
              <w:t>40,00%</w:t>
            </w:r>
          </w:p>
          <w:p w14:paraId="4AA414DC" w14:textId="77777777" w:rsidR="00A555DE" w:rsidRPr="00FD613C" w:rsidRDefault="00A555DE" w:rsidP="00A555DE">
            <w:pPr>
              <w:framePr w:w="17390" w:wrap="notBeside" w:vAnchor="text" w:hAnchor="text" w:xAlign="center" w:y="1"/>
              <w:spacing w:before="260" w:line="420" w:lineRule="exact"/>
              <w:ind w:left="180"/>
              <w:rPr>
                <w:rFonts w:ascii="Times New Roman" w:eastAsia="Times New Roman" w:hAnsi="Times New Roman" w:cs="Times New Roman"/>
                <w:sz w:val="40"/>
                <w:szCs w:val="40"/>
              </w:rPr>
            </w:pPr>
            <w:r w:rsidRPr="00FD613C">
              <w:rPr>
                <w:rFonts w:ascii="Times New Roman" w:eastAsia="Times New Roman" w:hAnsi="Times New Roman" w:cs="Times New Roman"/>
                <w:sz w:val="40"/>
                <w:szCs w:val="40"/>
              </w:rPr>
              <w:t>69,99%</w:t>
            </w:r>
          </w:p>
        </w:tc>
        <w:tc>
          <w:tcPr>
            <w:tcW w:w="2568" w:type="dxa"/>
            <w:tcBorders>
              <w:top w:val="single" w:sz="4" w:space="0" w:color="auto"/>
              <w:left w:val="single" w:sz="4" w:space="0" w:color="auto"/>
              <w:bottom w:val="single" w:sz="4" w:space="0" w:color="auto"/>
              <w:right w:val="single" w:sz="4" w:space="0" w:color="auto"/>
            </w:tcBorders>
            <w:shd w:val="clear" w:color="auto" w:fill="FFFFFF"/>
          </w:tcPr>
          <w:p w14:paraId="13C10847" w14:textId="77777777" w:rsidR="00A555DE" w:rsidRPr="00FD613C" w:rsidRDefault="00A555DE" w:rsidP="00A555DE">
            <w:pPr>
              <w:framePr w:w="17390" w:wrap="notBeside" w:vAnchor="text" w:hAnchor="text" w:xAlign="center" w:y="1"/>
              <w:spacing w:after="260" w:line="420" w:lineRule="exact"/>
              <w:ind w:left="220"/>
              <w:rPr>
                <w:rFonts w:ascii="Times New Roman" w:eastAsia="Times New Roman" w:hAnsi="Times New Roman" w:cs="Times New Roman"/>
                <w:sz w:val="40"/>
                <w:szCs w:val="40"/>
              </w:rPr>
            </w:pPr>
            <w:r w:rsidRPr="00FD613C">
              <w:rPr>
                <w:rFonts w:ascii="Times New Roman" w:eastAsia="Times New Roman" w:hAnsi="Times New Roman" w:cs="Times New Roman"/>
                <w:sz w:val="40"/>
                <w:szCs w:val="40"/>
              </w:rPr>
              <w:t>70,00%</w:t>
            </w:r>
          </w:p>
          <w:p w14:paraId="6F6742CA" w14:textId="77777777" w:rsidR="00A555DE" w:rsidRPr="00FD613C" w:rsidRDefault="00A555DE" w:rsidP="00A555DE">
            <w:pPr>
              <w:framePr w:w="17390" w:wrap="notBeside" w:vAnchor="text" w:hAnchor="text" w:xAlign="center" w:y="1"/>
              <w:spacing w:before="260" w:line="420" w:lineRule="exact"/>
              <w:ind w:left="220"/>
              <w:rPr>
                <w:rFonts w:ascii="Times New Roman" w:eastAsia="Times New Roman" w:hAnsi="Times New Roman" w:cs="Times New Roman"/>
                <w:sz w:val="40"/>
                <w:szCs w:val="40"/>
              </w:rPr>
            </w:pPr>
            <w:r w:rsidRPr="00FD613C">
              <w:rPr>
                <w:rFonts w:ascii="Times New Roman" w:eastAsia="Times New Roman" w:hAnsi="Times New Roman" w:cs="Times New Roman"/>
                <w:sz w:val="40"/>
                <w:szCs w:val="40"/>
              </w:rPr>
              <w:t>100,00%</w:t>
            </w:r>
          </w:p>
        </w:tc>
      </w:tr>
    </w:tbl>
    <w:p w14:paraId="54039BFC" w14:textId="77777777" w:rsidR="00A555DE" w:rsidRPr="00FD613C" w:rsidRDefault="00A555DE" w:rsidP="00A555DE">
      <w:pPr>
        <w:framePr w:w="17390" w:wrap="notBeside" w:vAnchor="text" w:hAnchor="text" w:xAlign="center" w:y="1"/>
        <w:rPr>
          <w:sz w:val="40"/>
          <w:szCs w:val="40"/>
        </w:rPr>
      </w:pPr>
    </w:p>
    <w:p w14:paraId="2983F95A" w14:textId="77777777" w:rsidR="00A555DE" w:rsidRPr="00FD613C" w:rsidRDefault="00A555DE" w:rsidP="00A555DE">
      <w:pPr>
        <w:rPr>
          <w:sz w:val="40"/>
          <w:szCs w:val="40"/>
        </w:rPr>
      </w:pPr>
    </w:p>
    <w:p w14:paraId="4701AD43" w14:textId="77777777" w:rsidR="00A555DE" w:rsidRPr="00FD613C" w:rsidRDefault="00A555DE" w:rsidP="00A555DE">
      <w:pPr>
        <w:spacing w:line="797" w:lineRule="exact"/>
        <w:ind w:firstLine="1220"/>
        <w:jc w:val="both"/>
        <w:rPr>
          <w:rFonts w:ascii="Times New Roman" w:eastAsia="Times New Roman" w:hAnsi="Times New Roman" w:cs="Times New Roman"/>
          <w:sz w:val="40"/>
          <w:szCs w:val="40"/>
        </w:rPr>
      </w:pPr>
      <w:r w:rsidRPr="00FD613C">
        <w:rPr>
          <w:rFonts w:ascii="Times New Roman" w:eastAsia="Times New Roman" w:hAnsi="Times New Roman" w:cs="Times New Roman"/>
          <w:sz w:val="40"/>
          <w:szCs w:val="40"/>
        </w:rPr>
        <w:t>Образовательная организация вправе разработать иную методику перевода или дополнить предложенную. Применяемая методика закрепляется локальными актами образовательной организации.</w:t>
      </w:r>
    </w:p>
    <w:p w14:paraId="2660CCB1" w14:textId="77777777" w:rsidR="00A555DE" w:rsidRPr="00FD613C" w:rsidRDefault="00A555DE" w:rsidP="00A555DE">
      <w:pPr>
        <w:spacing w:line="797" w:lineRule="exact"/>
        <w:ind w:firstLine="1220"/>
        <w:jc w:val="both"/>
        <w:rPr>
          <w:rFonts w:ascii="Times New Roman" w:eastAsia="Times New Roman" w:hAnsi="Times New Roman" w:cs="Times New Roman"/>
          <w:sz w:val="40"/>
          <w:szCs w:val="40"/>
        </w:rPr>
      </w:pPr>
      <w:r w:rsidRPr="00FD613C">
        <w:rPr>
          <w:rFonts w:ascii="Times New Roman" w:eastAsia="Times New Roman" w:hAnsi="Times New Roman" w:cs="Times New Roman"/>
          <w:sz w:val="40"/>
          <w:szCs w:val="40"/>
        </w:rPr>
        <w:t xml:space="preserve">Результаты победителей и призеров чемпионатов профессионального мастерства, проводимых союзом либо международной организацией </w:t>
      </w:r>
      <w:r w:rsidRPr="00FD613C">
        <w:rPr>
          <w:rFonts w:ascii="Times New Roman" w:eastAsia="Times New Roman" w:hAnsi="Times New Roman" w:cs="Times New Roman"/>
          <w:sz w:val="40"/>
          <w:szCs w:val="40"/>
          <w:lang w:eastAsia="en-US" w:bidi="en-US"/>
        </w:rPr>
        <w:t>«</w:t>
      </w:r>
      <w:r w:rsidRPr="00FD613C">
        <w:rPr>
          <w:rFonts w:ascii="Times New Roman" w:eastAsia="Times New Roman" w:hAnsi="Times New Roman" w:cs="Times New Roman"/>
          <w:sz w:val="40"/>
          <w:szCs w:val="40"/>
          <w:lang w:val="en-US" w:eastAsia="en-US" w:bidi="en-US"/>
        </w:rPr>
        <w:t>WorldSkills</w:t>
      </w:r>
      <w:r w:rsidRPr="00FD613C">
        <w:rPr>
          <w:rFonts w:ascii="Times New Roman" w:eastAsia="Times New Roman" w:hAnsi="Times New Roman" w:cs="Times New Roman"/>
          <w:sz w:val="40"/>
          <w:szCs w:val="40"/>
          <w:lang w:eastAsia="en-US" w:bidi="en-US"/>
        </w:rPr>
        <w:t xml:space="preserve"> </w:t>
      </w:r>
      <w:r w:rsidRPr="00FD613C">
        <w:rPr>
          <w:rFonts w:ascii="Times New Roman" w:eastAsia="Times New Roman" w:hAnsi="Times New Roman" w:cs="Times New Roman"/>
          <w:sz w:val="40"/>
          <w:szCs w:val="40"/>
          <w:lang w:val="en-US" w:eastAsia="en-US" w:bidi="en-US"/>
        </w:rPr>
        <w:t>International</w:t>
      </w:r>
      <w:r w:rsidRPr="00FD613C">
        <w:rPr>
          <w:rFonts w:ascii="Times New Roman" w:eastAsia="Times New Roman" w:hAnsi="Times New Roman" w:cs="Times New Roman"/>
          <w:sz w:val="40"/>
          <w:szCs w:val="40"/>
          <w:lang w:eastAsia="en-US" w:bidi="en-US"/>
        </w:rPr>
        <w:t xml:space="preserve">», </w:t>
      </w:r>
      <w:r w:rsidRPr="00FD613C">
        <w:rPr>
          <w:rFonts w:ascii="Times New Roman" w:eastAsia="Times New Roman" w:hAnsi="Times New Roman" w:cs="Times New Roman"/>
          <w:sz w:val="40"/>
          <w:szCs w:val="40"/>
        </w:rPr>
        <w:t>осваивающих образовательные программы среднего профессионального образования, засчитываются в качестве оценки «отлично» по демонстрационному экзамену.</w:t>
      </w:r>
    </w:p>
    <w:p w14:paraId="6A99649C" w14:textId="77777777" w:rsidR="00A555DE" w:rsidRPr="00FD613C" w:rsidRDefault="00A555DE" w:rsidP="00A555DE">
      <w:pPr>
        <w:tabs>
          <w:tab w:val="right" w:pos="6865"/>
          <w:tab w:val="left" w:pos="9490"/>
          <w:tab w:val="right" w:pos="17031"/>
        </w:tabs>
        <w:spacing w:line="797" w:lineRule="exact"/>
        <w:ind w:firstLine="1220"/>
        <w:jc w:val="both"/>
        <w:rPr>
          <w:rFonts w:ascii="Times New Roman" w:eastAsia="Times New Roman" w:hAnsi="Times New Roman" w:cs="Times New Roman"/>
          <w:sz w:val="40"/>
          <w:szCs w:val="40"/>
        </w:rPr>
      </w:pPr>
      <w:r w:rsidRPr="00FD613C">
        <w:rPr>
          <w:rFonts w:ascii="Times New Roman" w:eastAsia="Times New Roman" w:hAnsi="Times New Roman" w:cs="Times New Roman"/>
          <w:sz w:val="40"/>
          <w:szCs w:val="40"/>
        </w:rPr>
        <w:t>Условием</w:t>
      </w:r>
      <w:r w:rsidRPr="00FD613C">
        <w:rPr>
          <w:rFonts w:ascii="Times New Roman" w:eastAsia="Times New Roman" w:hAnsi="Times New Roman" w:cs="Times New Roman"/>
          <w:sz w:val="40"/>
          <w:szCs w:val="40"/>
        </w:rPr>
        <w:tab/>
        <w:t>учёта</w:t>
      </w:r>
      <w:r w:rsidRPr="00FD613C">
        <w:rPr>
          <w:rFonts w:ascii="Times New Roman" w:eastAsia="Times New Roman" w:hAnsi="Times New Roman" w:cs="Times New Roman"/>
          <w:sz w:val="40"/>
          <w:szCs w:val="40"/>
        </w:rPr>
        <w:tab/>
        <w:t>результатов,</w:t>
      </w:r>
      <w:r w:rsidRPr="00FD613C">
        <w:rPr>
          <w:rFonts w:ascii="Times New Roman" w:eastAsia="Times New Roman" w:hAnsi="Times New Roman" w:cs="Times New Roman"/>
          <w:sz w:val="40"/>
          <w:szCs w:val="40"/>
        </w:rPr>
        <w:tab/>
        <w:t>полученных</w:t>
      </w:r>
    </w:p>
    <w:p w14:paraId="19B5AB5C" w14:textId="77777777" w:rsidR="00A555DE" w:rsidRPr="00FD613C" w:rsidRDefault="00A555DE" w:rsidP="00A555DE">
      <w:pPr>
        <w:tabs>
          <w:tab w:val="left" w:pos="3835"/>
        </w:tabs>
        <w:spacing w:line="797" w:lineRule="exact"/>
        <w:jc w:val="both"/>
        <w:rPr>
          <w:rFonts w:ascii="Times New Roman" w:eastAsia="Times New Roman" w:hAnsi="Times New Roman" w:cs="Times New Roman"/>
          <w:sz w:val="40"/>
          <w:szCs w:val="40"/>
        </w:rPr>
      </w:pPr>
      <w:r w:rsidRPr="00FD613C">
        <w:rPr>
          <w:rFonts w:ascii="Times New Roman" w:eastAsia="Times New Roman" w:hAnsi="Times New Roman" w:cs="Times New Roman"/>
          <w:sz w:val="40"/>
          <w:szCs w:val="40"/>
        </w:rPr>
        <w:t>в конкурсных процедурах, является признанное образовательной организацией содержательное соответствие компетенции результатам освоения образовательной программы в</w:t>
      </w:r>
      <w:r w:rsidRPr="00FD613C">
        <w:rPr>
          <w:rFonts w:ascii="Times New Roman" w:eastAsia="Times New Roman" w:hAnsi="Times New Roman" w:cs="Times New Roman"/>
          <w:sz w:val="40"/>
          <w:szCs w:val="40"/>
        </w:rPr>
        <w:tab/>
        <w:t>соответствии с ФГОС СПО, а также отсутствие</w:t>
      </w:r>
    </w:p>
    <w:p w14:paraId="697BB778" w14:textId="51A3A39E" w:rsidR="00A555DE" w:rsidRDefault="00A555DE" w:rsidP="00A555DE">
      <w:pPr>
        <w:spacing w:line="797" w:lineRule="exact"/>
        <w:jc w:val="both"/>
        <w:rPr>
          <w:rFonts w:ascii="Times New Roman" w:eastAsia="Times New Roman" w:hAnsi="Times New Roman" w:cs="Times New Roman"/>
          <w:sz w:val="40"/>
          <w:szCs w:val="40"/>
        </w:rPr>
      </w:pPr>
      <w:r w:rsidRPr="00FD613C">
        <w:rPr>
          <w:rFonts w:ascii="Times New Roman" w:eastAsia="Times New Roman" w:hAnsi="Times New Roman" w:cs="Times New Roman"/>
          <w:sz w:val="40"/>
          <w:szCs w:val="40"/>
        </w:rPr>
        <w:lastRenderedPageBreak/>
        <w:t>у студента академической задолженности. Перечень чемпионатов утвержден приказом союза.</w:t>
      </w:r>
    </w:p>
    <w:p w14:paraId="0DC8D206" w14:textId="77777777" w:rsidR="00FD613C" w:rsidRPr="00FD613C" w:rsidRDefault="00FD613C" w:rsidP="00A555DE">
      <w:pPr>
        <w:spacing w:line="797" w:lineRule="exact"/>
        <w:jc w:val="both"/>
        <w:rPr>
          <w:rFonts w:ascii="Times New Roman" w:eastAsia="Times New Roman" w:hAnsi="Times New Roman" w:cs="Times New Roman"/>
          <w:sz w:val="40"/>
          <w:szCs w:val="40"/>
        </w:rPr>
      </w:pPr>
    </w:p>
    <w:p w14:paraId="4A3A68A2" w14:textId="2D49C1B3" w:rsidR="00A555DE" w:rsidRPr="00FD613C" w:rsidRDefault="002840CA" w:rsidP="002840CA">
      <w:pPr>
        <w:keepNext/>
        <w:keepLines/>
        <w:tabs>
          <w:tab w:val="left" w:pos="6574"/>
        </w:tabs>
        <w:spacing w:after="309" w:line="533" w:lineRule="exact"/>
        <w:ind w:right="4300"/>
        <w:jc w:val="center"/>
        <w:outlineLvl w:val="1"/>
        <w:rPr>
          <w:rFonts w:ascii="Times New Roman" w:eastAsia="Times New Roman" w:hAnsi="Times New Roman" w:cs="Times New Roman"/>
          <w:b/>
          <w:bCs/>
          <w:sz w:val="40"/>
          <w:szCs w:val="40"/>
        </w:rPr>
      </w:pPr>
      <w:bookmarkStart w:id="16" w:name="bookmark17"/>
      <w:r w:rsidRPr="00FD613C">
        <w:rPr>
          <w:rFonts w:ascii="Times New Roman" w:eastAsia="Times New Roman" w:hAnsi="Times New Roman" w:cs="Times New Roman"/>
          <w:b/>
          <w:bCs/>
          <w:sz w:val="40"/>
          <w:szCs w:val="40"/>
        </w:rPr>
        <w:t>6.2</w:t>
      </w:r>
      <w:r w:rsidR="00A555DE" w:rsidRPr="00FD613C">
        <w:rPr>
          <w:rFonts w:ascii="Times New Roman" w:eastAsia="Times New Roman" w:hAnsi="Times New Roman" w:cs="Times New Roman"/>
          <w:b/>
          <w:bCs/>
          <w:sz w:val="40"/>
          <w:szCs w:val="40"/>
        </w:rPr>
        <w:t xml:space="preserve">Демонстрационный экзамен в процедуре </w:t>
      </w:r>
      <w:r w:rsidRPr="00FD613C">
        <w:rPr>
          <w:rFonts w:ascii="Times New Roman" w:eastAsia="Times New Roman" w:hAnsi="Times New Roman" w:cs="Times New Roman"/>
          <w:b/>
          <w:bCs/>
          <w:sz w:val="40"/>
          <w:szCs w:val="40"/>
        </w:rPr>
        <w:t xml:space="preserve">   </w:t>
      </w:r>
      <w:r w:rsidR="00A555DE" w:rsidRPr="00FD613C">
        <w:rPr>
          <w:rFonts w:ascii="Times New Roman" w:eastAsia="Times New Roman" w:hAnsi="Times New Roman" w:cs="Times New Roman"/>
          <w:b/>
          <w:bCs/>
          <w:sz w:val="40"/>
          <w:szCs w:val="40"/>
        </w:rPr>
        <w:t>промежуточной аттестации</w:t>
      </w:r>
      <w:bookmarkEnd w:id="16"/>
    </w:p>
    <w:p w14:paraId="3DCCFA39" w14:textId="77777777" w:rsidR="00A555DE" w:rsidRPr="00FD613C" w:rsidRDefault="00A555DE" w:rsidP="00A555DE">
      <w:pPr>
        <w:spacing w:line="797" w:lineRule="exact"/>
        <w:ind w:firstLine="1220"/>
        <w:jc w:val="both"/>
        <w:rPr>
          <w:rFonts w:ascii="Times New Roman" w:eastAsia="Times New Roman" w:hAnsi="Times New Roman" w:cs="Times New Roman"/>
          <w:sz w:val="40"/>
          <w:szCs w:val="40"/>
        </w:rPr>
      </w:pPr>
      <w:r w:rsidRPr="00FD613C">
        <w:rPr>
          <w:rFonts w:ascii="Times New Roman" w:eastAsia="Times New Roman" w:hAnsi="Times New Roman" w:cs="Times New Roman"/>
          <w:sz w:val="40"/>
          <w:szCs w:val="40"/>
        </w:rPr>
        <w:t>Освоение образовательной программы сопровождается промежуточной аттестацией обучающихся, проводимой в формах, определенных учебным планом, и в порядке, установленном образовательной организацией. Промежуточная аттестация по итогам освоения профессионального модуля может проводиться в форме демонстрационного экзамена.</w:t>
      </w:r>
    </w:p>
    <w:p w14:paraId="7BA841B5" w14:textId="77777777" w:rsidR="00A555DE" w:rsidRPr="00FD613C" w:rsidRDefault="00A555DE" w:rsidP="00A555DE">
      <w:pPr>
        <w:spacing w:line="797" w:lineRule="exact"/>
        <w:ind w:firstLine="1220"/>
        <w:jc w:val="both"/>
        <w:rPr>
          <w:rFonts w:ascii="Times New Roman" w:eastAsia="Times New Roman" w:hAnsi="Times New Roman" w:cs="Times New Roman"/>
          <w:sz w:val="40"/>
          <w:szCs w:val="40"/>
        </w:rPr>
      </w:pPr>
      <w:r w:rsidRPr="00FD613C">
        <w:rPr>
          <w:rFonts w:ascii="Times New Roman" w:eastAsia="Times New Roman" w:hAnsi="Times New Roman" w:cs="Times New Roman"/>
          <w:sz w:val="40"/>
          <w:szCs w:val="40"/>
        </w:rPr>
        <w:t>Выбранный формат процедуры промежуточной аттестации распространяется на всех обучающихся, осваивающих образовательную программу.</w:t>
      </w:r>
    </w:p>
    <w:p w14:paraId="00EDB744" w14:textId="77777777" w:rsidR="00A555DE" w:rsidRPr="00FD613C" w:rsidRDefault="00A555DE" w:rsidP="00A555DE">
      <w:pPr>
        <w:spacing w:line="797" w:lineRule="exact"/>
        <w:ind w:firstLine="1220"/>
        <w:jc w:val="both"/>
        <w:rPr>
          <w:rFonts w:ascii="Times New Roman" w:eastAsia="Times New Roman" w:hAnsi="Times New Roman" w:cs="Times New Roman"/>
          <w:sz w:val="40"/>
          <w:szCs w:val="40"/>
        </w:rPr>
      </w:pPr>
      <w:r w:rsidRPr="00FD613C">
        <w:rPr>
          <w:rFonts w:ascii="Times New Roman" w:eastAsia="Times New Roman" w:hAnsi="Times New Roman" w:cs="Times New Roman"/>
          <w:sz w:val="40"/>
          <w:szCs w:val="40"/>
        </w:rPr>
        <w:t>Информация о демонстрационном экзамене как форме проведения промежуточной аттестации, доводится до сведения обучающихся в начале учебного года, в котором запланированы соответствующие процедуры.</w:t>
      </w:r>
    </w:p>
    <w:p w14:paraId="3A9C5E95" w14:textId="77777777" w:rsidR="00A555DE" w:rsidRPr="00FD613C" w:rsidRDefault="00A555DE" w:rsidP="00A555DE">
      <w:pPr>
        <w:spacing w:line="797" w:lineRule="exact"/>
        <w:ind w:firstLine="1220"/>
        <w:jc w:val="both"/>
        <w:rPr>
          <w:rFonts w:ascii="Times New Roman" w:eastAsia="Times New Roman" w:hAnsi="Times New Roman" w:cs="Times New Roman"/>
          <w:sz w:val="40"/>
          <w:szCs w:val="40"/>
        </w:rPr>
      </w:pPr>
      <w:r w:rsidRPr="00FD613C">
        <w:rPr>
          <w:rFonts w:ascii="Times New Roman" w:eastAsia="Times New Roman" w:hAnsi="Times New Roman" w:cs="Times New Roman"/>
          <w:sz w:val="40"/>
          <w:szCs w:val="40"/>
        </w:rPr>
        <w:t>Перевод баллов, полученных студентами за демонстрационный экзамен, в оценку по итогам промежуточной аттестации проводится в соответствии с локальными актами образовательной организации.</w:t>
      </w:r>
    </w:p>
    <w:p w14:paraId="1BE53A6C" w14:textId="77777777" w:rsidR="00A555DE" w:rsidRPr="00FD613C" w:rsidRDefault="00A555DE" w:rsidP="00A555DE">
      <w:pPr>
        <w:spacing w:line="797" w:lineRule="exact"/>
        <w:ind w:firstLine="1240"/>
        <w:jc w:val="both"/>
        <w:rPr>
          <w:rFonts w:ascii="Times New Roman" w:eastAsia="Times New Roman" w:hAnsi="Times New Roman" w:cs="Times New Roman"/>
          <w:sz w:val="40"/>
          <w:szCs w:val="40"/>
        </w:rPr>
      </w:pPr>
      <w:r w:rsidRPr="00FD613C">
        <w:rPr>
          <w:rFonts w:ascii="Times New Roman" w:eastAsia="Times New Roman" w:hAnsi="Times New Roman" w:cs="Times New Roman"/>
          <w:sz w:val="40"/>
          <w:szCs w:val="40"/>
        </w:rPr>
        <w:t>Обучающиеся, имеющие академическую задолженность, вправе пройти промежуточную аттестацию по соответствующим учебному предмету, курсу, дисциплине (модулю) не более двух раз в сроки, определяемые организацией, осуществляющей образовательную деятельность, в пределах одного года с момента образования академической задолженности. В указанный период не включаются время болезни обучающегося, нахождение его в академическом отпуске или отпуске по беременности и родам.</w:t>
      </w:r>
    </w:p>
    <w:p w14:paraId="43FEFA54" w14:textId="360526E8" w:rsidR="00A555DE" w:rsidRPr="00FD613C" w:rsidRDefault="00A555DE" w:rsidP="00FD613C">
      <w:pPr>
        <w:numPr>
          <w:ilvl w:val="0"/>
          <w:numId w:val="4"/>
        </w:numPr>
        <w:tabs>
          <w:tab w:val="left" w:pos="3291"/>
        </w:tabs>
        <w:spacing w:line="538" w:lineRule="exact"/>
        <w:jc w:val="center"/>
        <w:rPr>
          <w:rFonts w:ascii="Times New Roman" w:eastAsia="Times New Roman" w:hAnsi="Times New Roman" w:cs="Times New Roman"/>
          <w:b/>
          <w:bCs/>
          <w:sz w:val="40"/>
          <w:szCs w:val="40"/>
        </w:rPr>
      </w:pPr>
      <w:r w:rsidRPr="00FD613C">
        <w:rPr>
          <w:rFonts w:ascii="Times New Roman" w:eastAsia="Times New Roman" w:hAnsi="Times New Roman" w:cs="Times New Roman"/>
          <w:b/>
          <w:bCs/>
          <w:sz w:val="40"/>
          <w:szCs w:val="40"/>
        </w:rPr>
        <w:t>Требования к организации проведения демонстрационного экзамена обучающихся с инвалидностью и ограниченными</w:t>
      </w:r>
    </w:p>
    <w:p w14:paraId="27D65217" w14:textId="77777777" w:rsidR="00A555DE" w:rsidRPr="00FD613C" w:rsidRDefault="00A555DE" w:rsidP="00FD613C">
      <w:pPr>
        <w:keepNext/>
        <w:keepLines/>
        <w:spacing w:after="313" w:line="538" w:lineRule="exact"/>
        <w:ind w:left="6440"/>
        <w:jc w:val="center"/>
        <w:outlineLvl w:val="1"/>
        <w:rPr>
          <w:rFonts w:ascii="Times New Roman" w:eastAsia="Times New Roman" w:hAnsi="Times New Roman" w:cs="Times New Roman"/>
          <w:b/>
          <w:bCs/>
          <w:sz w:val="40"/>
          <w:szCs w:val="40"/>
        </w:rPr>
      </w:pPr>
      <w:bookmarkStart w:id="17" w:name="bookmark18"/>
      <w:r w:rsidRPr="00FD613C">
        <w:rPr>
          <w:rFonts w:ascii="Times New Roman" w:eastAsia="Times New Roman" w:hAnsi="Times New Roman" w:cs="Times New Roman"/>
          <w:b/>
          <w:bCs/>
          <w:sz w:val="40"/>
          <w:szCs w:val="40"/>
        </w:rPr>
        <w:t>возможностями здоровья</w:t>
      </w:r>
      <w:bookmarkEnd w:id="17"/>
    </w:p>
    <w:p w14:paraId="64181392" w14:textId="77777777" w:rsidR="00A555DE" w:rsidRPr="00FD613C" w:rsidRDefault="00A555DE" w:rsidP="00A555DE">
      <w:pPr>
        <w:spacing w:line="797" w:lineRule="exact"/>
        <w:ind w:firstLine="1240"/>
        <w:jc w:val="both"/>
        <w:rPr>
          <w:rFonts w:ascii="Times New Roman" w:eastAsia="Times New Roman" w:hAnsi="Times New Roman" w:cs="Times New Roman"/>
          <w:sz w:val="40"/>
          <w:szCs w:val="40"/>
        </w:rPr>
      </w:pPr>
      <w:r w:rsidRPr="00FD613C">
        <w:rPr>
          <w:rFonts w:ascii="Times New Roman" w:eastAsia="Times New Roman" w:hAnsi="Times New Roman" w:cs="Times New Roman"/>
          <w:sz w:val="40"/>
          <w:szCs w:val="40"/>
        </w:rPr>
        <w:t>Обучающиеся с инвалидностью и ограниченными возможностями здоровья (далее - лица с ОВЗ и инвалиды) сдают демонстрационный экзамен в соответствии с комплектами оценочной документации с учетом особенностей психофизического развития, индивидуальных возможностей и состояния здоровья (далее - индивидуальные особенности) таких обучающихся.</w:t>
      </w:r>
    </w:p>
    <w:p w14:paraId="0AB3B25E" w14:textId="77777777" w:rsidR="00A555DE" w:rsidRPr="00FD613C" w:rsidRDefault="00A555DE" w:rsidP="00A555DE">
      <w:pPr>
        <w:spacing w:line="797" w:lineRule="exact"/>
        <w:ind w:firstLine="1240"/>
        <w:jc w:val="both"/>
        <w:rPr>
          <w:rFonts w:ascii="Times New Roman" w:eastAsia="Times New Roman" w:hAnsi="Times New Roman" w:cs="Times New Roman"/>
          <w:sz w:val="40"/>
          <w:szCs w:val="40"/>
        </w:rPr>
      </w:pPr>
      <w:r w:rsidRPr="00FD613C">
        <w:rPr>
          <w:rFonts w:ascii="Times New Roman" w:eastAsia="Times New Roman" w:hAnsi="Times New Roman" w:cs="Times New Roman"/>
          <w:sz w:val="40"/>
          <w:szCs w:val="40"/>
        </w:rPr>
        <w:t xml:space="preserve">При проведении демонстрационного экзамена обеспечивается соблюдение требований, закрепленных в статье 79 «Организация получения образования обучающимися с ограниченными возможностями здоровья» Закона об образовании и разделе V Порядка проведения государственной </w:t>
      </w:r>
      <w:r w:rsidRPr="00FD613C">
        <w:rPr>
          <w:rFonts w:ascii="Times New Roman" w:eastAsia="Times New Roman" w:hAnsi="Times New Roman" w:cs="Times New Roman"/>
          <w:sz w:val="40"/>
          <w:szCs w:val="40"/>
        </w:rPr>
        <w:lastRenderedPageBreak/>
        <w:t>итоговой аттестации по образовательным программам среднего профессионального образования приказа Министерства образования и науки Российской Федерации от 16 августа 2013 г. № 968, определяющих Порядок проведения государственной итоговой аттестации для выпускников из числа лиц с ОВЗ и инвалидов.</w:t>
      </w:r>
    </w:p>
    <w:p w14:paraId="2ACE69F6" w14:textId="77777777" w:rsidR="00A555DE" w:rsidRPr="00FD613C" w:rsidRDefault="00A555DE" w:rsidP="00A555DE">
      <w:pPr>
        <w:spacing w:line="797" w:lineRule="exact"/>
        <w:ind w:firstLine="1240"/>
        <w:jc w:val="both"/>
        <w:rPr>
          <w:rFonts w:ascii="Times New Roman" w:eastAsia="Times New Roman" w:hAnsi="Times New Roman" w:cs="Times New Roman"/>
          <w:sz w:val="40"/>
          <w:szCs w:val="40"/>
        </w:rPr>
      </w:pPr>
      <w:r w:rsidRPr="00FD613C">
        <w:rPr>
          <w:rFonts w:ascii="Times New Roman" w:eastAsia="Times New Roman" w:hAnsi="Times New Roman" w:cs="Times New Roman"/>
          <w:sz w:val="40"/>
          <w:szCs w:val="40"/>
        </w:rPr>
        <w:t>При проведении демонстрационного экзамена для лиц с ОВЗ и инвалидов при необходимости надо предусмотреть возможность увеличения времени, отведенного на выполнение задания и организацию дополнительных перерывов, с учетом индивидуальных особенностей таких обучающихся.</w:t>
      </w:r>
    </w:p>
    <w:p w14:paraId="4BC3C37B" w14:textId="77777777" w:rsidR="00A555DE" w:rsidRPr="00FD613C" w:rsidRDefault="00A555DE" w:rsidP="00A555DE">
      <w:pPr>
        <w:spacing w:line="797" w:lineRule="exact"/>
        <w:ind w:firstLine="1240"/>
        <w:jc w:val="both"/>
        <w:rPr>
          <w:rFonts w:ascii="Times New Roman" w:eastAsia="Times New Roman" w:hAnsi="Times New Roman" w:cs="Times New Roman"/>
          <w:sz w:val="40"/>
          <w:szCs w:val="40"/>
        </w:rPr>
      </w:pPr>
      <w:r w:rsidRPr="00FD613C">
        <w:rPr>
          <w:rFonts w:ascii="Times New Roman" w:eastAsia="Times New Roman" w:hAnsi="Times New Roman" w:cs="Times New Roman"/>
          <w:sz w:val="40"/>
          <w:szCs w:val="40"/>
        </w:rPr>
        <w:t>Перечень оборудования, необходимого для выполнения задания демонстрационного экзамена, может корректироваться, исходя из требований к условиям труда лиц с ОВЗ и инвалидов.</w:t>
      </w:r>
    </w:p>
    <w:p w14:paraId="302F199B" w14:textId="1F152E1D" w:rsidR="00A555DE" w:rsidRPr="00FD613C" w:rsidRDefault="00A555DE" w:rsidP="002840CA">
      <w:pPr>
        <w:keepNext/>
        <w:keepLines/>
        <w:tabs>
          <w:tab w:val="left" w:pos="7220"/>
        </w:tabs>
        <w:spacing w:after="309" w:line="533" w:lineRule="exact"/>
        <w:ind w:right="3460"/>
        <w:jc w:val="center"/>
        <w:outlineLvl w:val="1"/>
        <w:rPr>
          <w:rFonts w:ascii="Times New Roman" w:eastAsia="Times New Roman" w:hAnsi="Times New Roman" w:cs="Times New Roman"/>
          <w:b/>
          <w:bCs/>
          <w:sz w:val="40"/>
          <w:szCs w:val="40"/>
        </w:rPr>
      </w:pPr>
      <w:bookmarkStart w:id="18" w:name="bookmark19"/>
      <w:r w:rsidRPr="00FD613C">
        <w:rPr>
          <w:rFonts w:ascii="Times New Roman" w:eastAsia="Times New Roman" w:hAnsi="Times New Roman" w:cs="Times New Roman"/>
          <w:b/>
          <w:bCs/>
          <w:sz w:val="40"/>
          <w:szCs w:val="40"/>
        </w:rPr>
        <w:t>Демонстрационный экзамен с учетом вариативности видов аттестации</w:t>
      </w:r>
      <w:bookmarkEnd w:id="18"/>
    </w:p>
    <w:p w14:paraId="19F61392" w14:textId="77777777" w:rsidR="00A555DE" w:rsidRPr="00FD613C" w:rsidRDefault="00A555DE" w:rsidP="00A555DE">
      <w:pPr>
        <w:spacing w:line="797" w:lineRule="exact"/>
        <w:ind w:firstLine="1240"/>
        <w:jc w:val="both"/>
        <w:rPr>
          <w:rFonts w:ascii="Times New Roman" w:eastAsia="Times New Roman" w:hAnsi="Times New Roman" w:cs="Times New Roman"/>
          <w:sz w:val="40"/>
          <w:szCs w:val="40"/>
        </w:rPr>
      </w:pPr>
      <w:r w:rsidRPr="00FD613C">
        <w:rPr>
          <w:rFonts w:ascii="Times New Roman" w:eastAsia="Times New Roman" w:hAnsi="Times New Roman" w:cs="Times New Roman"/>
          <w:sz w:val="40"/>
          <w:szCs w:val="40"/>
        </w:rPr>
        <w:t>Аттестационные процедуры с использованием механизма демонстрационного экзамена предусматривают вариативность видов аттестации. При формировании основных образовательных программ рекомендуется использовать демонстрационный экзамен в качестве механизма оценки результатов освоения профессиональных модулей, входящих в образовательную программу среднего профессионального образования, как в рамках итоговой аттестации, так и промежуточной аттестации.</w:t>
      </w:r>
    </w:p>
    <w:p w14:paraId="10598DBA" w14:textId="77777777" w:rsidR="00A555DE" w:rsidRPr="00FD613C" w:rsidRDefault="00A555DE" w:rsidP="00A555DE">
      <w:pPr>
        <w:spacing w:line="797" w:lineRule="exact"/>
        <w:ind w:firstLine="1240"/>
        <w:jc w:val="both"/>
        <w:rPr>
          <w:rFonts w:ascii="Times New Roman" w:eastAsia="Times New Roman" w:hAnsi="Times New Roman" w:cs="Times New Roman"/>
          <w:sz w:val="40"/>
          <w:szCs w:val="40"/>
        </w:rPr>
      </w:pPr>
      <w:r w:rsidRPr="00FD613C">
        <w:rPr>
          <w:rFonts w:ascii="Times New Roman" w:eastAsia="Times New Roman" w:hAnsi="Times New Roman" w:cs="Times New Roman"/>
          <w:sz w:val="40"/>
          <w:szCs w:val="40"/>
        </w:rPr>
        <w:t>В случае, если эта норма установлена в ФГОС СПО, то применение демонстрационного экзамена в рамках государственной итоговой аттестации обязательно. Применение механизма демонстрационного экзамена в промежуточной аттестации осуществляется по выбору образовательной организации. Использование механизма демонстрационного экзамена с учетом требований профессиональных стандартов обеспечивается путем оценки результатов, установленных требованиями ФГОС СПО и примерной основной образовательной программы.</w:t>
      </w:r>
    </w:p>
    <w:p w14:paraId="569EC933" w14:textId="77777777" w:rsidR="00A555DE" w:rsidRPr="00FD613C" w:rsidRDefault="00A555DE" w:rsidP="00A555DE">
      <w:pPr>
        <w:spacing w:line="797" w:lineRule="exact"/>
        <w:ind w:firstLine="1240"/>
        <w:jc w:val="both"/>
        <w:rPr>
          <w:rFonts w:ascii="Times New Roman" w:eastAsia="Times New Roman" w:hAnsi="Times New Roman" w:cs="Times New Roman"/>
          <w:sz w:val="40"/>
          <w:szCs w:val="40"/>
        </w:rPr>
      </w:pPr>
      <w:r w:rsidRPr="00FD613C">
        <w:rPr>
          <w:rFonts w:ascii="Times New Roman" w:eastAsia="Times New Roman" w:hAnsi="Times New Roman" w:cs="Times New Roman"/>
          <w:sz w:val="40"/>
          <w:szCs w:val="40"/>
        </w:rPr>
        <w:t>В соответствии с пунктом 7. статьи 11 Закона об образовании учет требований профессиональных стандартов предусмотрен при формировании в ФГОС СПО требований к результатам освоения основных образовательных программ профессионального образования в части профессиональных компетенций. Кроме того, задания демонстрационного экзамена разрабатываются на основе профессиональных стандартов при их наличии.</w:t>
      </w:r>
    </w:p>
    <w:p w14:paraId="24997EF3" w14:textId="77777777" w:rsidR="00A555DE" w:rsidRPr="00FD613C" w:rsidRDefault="00A555DE" w:rsidP="00A555DE">
      <w:pPr>
        <w:spacing w:line="797" w:lineRule="exact"/>
        <w:ind w:firstLine="1240"/>
        <w:jc w:val="both"/>
        <w:rPr>
          <w:rFonts w:ascii="Times New Roman" w:eastAsia="Times New Roman" w:hAnsi="Times New Roman" w:cs="Times New Roman"/>
          <w:sz w:val="40"/>
          <w:szCs w:val="40"/>
        </w:rPr>
      </w:pPr>
      <w:r w:rsidRPr="00FD613C">
        <w:rPr>
          <w:rFonts w:ascii="Times New Roman" w:eastAsia="Times New Roman" w:hAnsi="Times New Roman" w:cs="Times New Roman"/>
          <w:sz w:val="40"/>
          <w:szCs w:val="40"/>
        </w:rPr>
        <w:t>Реализация базовых принципов в системе среднего профессионального образования предусматривает гармонизацию содержания задания демонстрационного экзамена с требованиями работодателей.</w:t>
      </w:r>
    </w:p>
    <w:p w14:paraId="2FA7E674" w14:textId="77777777" w:rsidR="00A555DE" w:rsidRPr="00FD613C" w:rsidRDefault="00A555DE" w:rsidP="00A555DE">
      <w:pPr>
        <w:spacing w:line="797" w:lineRule="exact"/>
        <w:ind w:firstLine="1240"/>
        <w:jc w:val="both"/>
        <w:rPr>
          <w:rFonts w:ascii="Times New Roman" w:eastAsia="Times New Roman" w:hAnsi="Times New Roman" w:cs="Times New Roman"/>
          <w:sz w:val="40"/>
          <w:szCs w:val="40"/>
        </w:rPr>
      </w:pPr>
      <w:r w:rsidRPr="00FD613C">
        <w:rPr>
          <w:rFonts w:ascii="Times New Roman" w:eastAsia="Times New Roman" w:hAnsi="Times New Roman" w:cs="Times New Roman"/>
          <w:sz w:val="40"/>
          <w:szCs w:val="40"/>
        </w:rPr>
        <w:t xml:space="preserve">Корпоративные стандарты, применяемые на ведущих предприятиях отраслей экономики </w:t>
      </w:r>
      <w:r w:rsidRPr="00FD613C">
        <w:rPr>
          <w:rFonts w:ascii="Times New Roman" w:eastAsia="Times New Roman" w:hAnsi="Times New Roman" w:cs="Times New Roman"/>
          <w:sz w:val="40"/>
          <w:szCs w:val="40"/>
        </w:rPr>
        <w:lastRenderedPageBreak/>
        <w:t>региона, представляющие лучшие практики оценки, могут стать основой для разработки вариативных модулей задания демонстрационного экзамена.</w:t>
      </w:r>
    </w:p>
    <w:p w14:paraId="5740B021" w14:textId="77777777" w:rsidR="00A555DE" w:rsidRPr="00FD613C" w:rsidRDefault="00A555DE" w:rsidP="00A555DE">
      <w:pPr>
        <w:keepNext/>
        <w:keepLines/>
        <w:numPr>
          <w:ilvl w:val="0"/>
          <w:numId w:val="4"/>
        </w:numPr>
        <w:tabs>
          <w:tab w:val="left" w:pos="2899"/>
        </w:tabs>
        <w:spacing w:after="331" w:line="510" w:lineRule="exact"/>
        <w:outlineLvl w:val="1"/>
        <w:rPr>
          <w:rFonts w:ascii="Times New Roman" w:eastAsia="Times New Roman" w:hAnsi="Times New Roman" w:cs="Times New Roman"/>
          <w:b/>
          <w:bCs/>
          <w:sz w:val="40"/>
          <w:szCs w:val="40"/>
        </w:rPr>
      </w:pPr>
      <w:bookmarkStart w:id="19" w:name="bookmark20"/>
      <w:r w:rsidRPr="00FD613C">
        <w:rPr>
          <w:rFonts w:ascii="Times New Roman" w:eastAsia="Times New Roman" w:hAnsi="Times New Roman" w:cs="Times New Roman"/>
          <w:b/>
          <w:bCs/>
          <w:sz w:val="40"/>
          <w:szCs w:val="40"/>
        </w:rPr>
        <w:t>Документы, выдаваемые по итогам аттестационных процедур</w:t>
      </w:r>
      <w:bookmarkEnd w:id="19"/>
    </w:p>
    <w:p w14:paraId="67B1C079" w14:textId="77777777" w:rsidR="00A555DE" w:rsidRPr="00FD613C" w:rsidRDefault="00A555DE" w:rsidP="00A555DE">
      <w:pPr>
        <w:spacing w:line="797" w:lineRule="exact"/>
        <w:ind w:firstLine="1220"/>
        <w:jc w:val="both"/>
        <w:rPr>
          <w:rFonts w:ascii="Times New Roman" w:eastAsia="Times New Roman" w:hAnsi="Times New Roman" w:cs="Times New Roman"/>
          <w:sz w:val="40"/>
          <w:szCs w:val="40"/>
        </w:rPr>
      </w:pPr>
      <w:r w:rsidRPr="00FD613C">
        <w:rPr>
          <w:rFonts w:ascii="Times New Roman" w:eastAsia="Times New Roman" w:hAnsi="Times New Roman" w:cs="Times New Roman"/>
          <w:sz w:val="40"/>
          <w:szCs w:val="40"/>
        </w:rPr>
        <w:t>На основании решения государственной экзаменационной комиссии лицам, успешно прошедшим государственную итоговую аттестацию, выдаются документы об образовании и о квалификации. Документом установленного образца об уровне среднего профессионального образования по профессии/специальности с присвоением квалификации по образованию является диплом о среднем профессиональном образовании.</w:t>
      </w:r>
    </w:p>
    <w:p w14:paraId="2931BDAC" w14:textId="77777777" w:rsidR="00A555DE" w:rsidRPr="00FD613C" w:rsidRDefault="00A555DE" w:rsidP="00A555DE">
      <w:pPr>
        <w:spacing w:line="797" w:lineRule="exact"/>
        <w:ind w:firstLine="1220"/>
        <w:jc w:val="both"/>
        <w:rPr>
          <w:rFonts w:ascii="Times New Roman" w:eastAsia="Times New Roman" w:hAnsi="Times New Roman" w:cs="Times New Roman"/>
          <w:sz w:val="40"/>
          <w:szCs w:val="40"/>
        </w:rPr>
        <w:sectPr w:rsidR="00A555DE" w:rsidRPr="00FD613C" w:rsidSect="00FD613C">
          <w:pgSz w:w="19973" w:h="28152"/>
          <w:pgMar w:top="993" w:right="854" w:bottom="1805" w:left="1729" w:header="0" w:footer="3" w:gutter="0"/>
          <w:cols w:space="720"/>
          <w:noEndnote/>
          <w:docGrid w:linePitch="360"/>
        </w:sectPr>
      </w:pPr>
      <w:r w:rsidRPr="00FD613C">
        <w:rPr>
          <w:rFonts w:ascii="Times New Roman" w:eastAsia="Times New Roman" w:hAnsi="Times New Roman" w:cs="Times New Roman"/>
          <w:sz w:val="40"/>
          <w:szCs w:val="40"/>
        </w:rPr>
        <w:t>Лицам, прошедшим процедуру демонстрационного экзамена с применением оценочных материалов, разработанных союзом, выдается паспорт компетенций (</w:t>
      </w:r>
      <w:proofErr w:type="spellStart"/>
      <w:r w:rsidRPr="00FD613C">
        <w:rPr>
          <w:rFonts w:ascii="Times New Roman" w:eastAsia="Times New Roman" w:hAnsi="Times New Roman" w:cs="Times New Roman"/>
          <w:sz w:val="40"/>
          <w:szCs w:val="40"/>
        </w:rPr>
        <w:t>Скиллс</w:t>
      </w:r>
      <w:proofErr w:type="spellEnd"/>
      <w:r w:rsidRPr="00FD613C">
        <w:rPr>
          <w:rFonts w:ascii="Times New Roman" w:eastAsia="Times New Roman" w:hAnsi="Times New Roman" w:cs="Times New Roman"/>
          <w:sz w:val="40"/>
          <w:szCs w:val="40"/>
        </w:rPr>
        <w:t xml:space="preserve"> паспорт), подтверждающий полученный результат, выраженный в баллах.</w:t>
      </w:r>
    </w:p>
    <w:p w14:paraId="2D494FC6" w14:textId="77777777" w:rsidR="00697C41" w:rsidRPr="00FD613C" w:rsidRDefault="00697C41">
      <w:pPr>
        <w:pStyle w:val="90"/>
        <w:shd w:val="clear" w:color="auto" w:fill="auto"/>
        <w:spacing w:line="266" w:lineRule="exact"/>
        <w:ind w:left="880"/>
        <w:rPr>
          <w:sz w:val="40"/>
          <w:szCs w:val="40"/>
        </w:rPr>
      </w:pPr>
    </w:p>
    <w:p w14:paraId="3C10DE3F" w14:textId="70862D61" w:rsidR="00CC5A5B" w:rsidRPr="00FD613C" w:rsidRDefault="00CC5A5B">
      <w:pPr>
        <w:pStyle w:val="90"/>
        <w:shd w:val="clear" w:color="auto" w:fill="auto"/>
        <w:spacing w:line="266" w:lineRule="exact"/>
        <w:ind w:left="880"/>
        <w:rPr>
          <w:sz w:val="40"/>
          <w:szCs w:val="40"/>
        </w:rPr>
      </w:pPr>
    </w:p>
    <w:sectPr w:rsidR="00CC5A5B" w:rsidRPr="00FD613C" w:rsidSect="00A555DE">
      <w:pgSz w:w="11900" w:h="16840"/>
      <w:pgMar w:top="568" w:right="818" w:bottom="1748" w:left="1669"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F07F4F" w14:textId="77777777" w:rsidR="008D0987" w:rsidRDefault="008D0987">
      <w:r>
        <w:separator/>
      </w:r>
    </w:p>
  </w:endnote>
  <w:endnote w:type="continuationSeparator" w:id="0">
    <w:p w14:paraId="0B318B64" w14:textId="77777777" w:rsidR="008D0987" w:rsidRDefault="008D09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002EDB" w14:textId="77777777" w:rsidR="008D0987" w:rsidRDefault="008D0987"/>
  </w:footnote>
  <w:footnote w:type="continuationSeparator" w:id="0">
    <w:p w14:paraId="62B1B6F7" w14:textId="77777777" w:rsidR="008D0987" w:rsidRDefault="008D098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167417"/>
    <w:multiLevelType w:val="multilevel"/>
    <w:tmpl w:val="E79E3B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46"/>
        <w:szCs w:val="4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F50FEC"/>
    <w:multiLevelType w:val="multilevel"/>
    <w:tmpl w:val="028853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FF70B57"/>
    <w:multiLevelType w:val="multilevel"/>
    <w:tmpl w:val="79C84ED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46"/>
        <w:szCs w:val="4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B163105"/>
    <w:multiLevelType w:val="multilevel"/>
    <w:tmpl w:val="40AC546C"/>
    <w:lvl w:ilvl="0">
      <w:start w:val="1"/>
      <w:numFmt w:val="decimal"/>
      <w:lvlText w:val="%1."/>
      <w:lvlJc w:val="left"/>
      <w:rPr>
        <w:rFonts w:ascii="Times New Roman" w:eastAsia="Times New Roman" w:hAnsi="Times New Roman" w:cs="Times New Roman"/>
        <w:b w:val="0"/>
        <w:bCs w:val="0"/>
        <w:i w:val="0"/>
        <w:iCs w:val="0"/>
        <w:smallCaps w:val="0"/>
        <w:strike w:val="0"/>
        <w:color w:val="000000" w:themeColor="text1"/>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0B83621"/>
    <w:multiLevelType w:val="multilevel"/>
    <w:tmpl w:val="895284D2"/>
    <w:lvl w:ilvl="0">
      <w:start w:val="1"/>
      <w:numFmt w:val="decimal"/>
      <w:lvlText w:val="6.%1."/>
      <w:lvlJc w:val="left"/>
      <w:rPr>
        <w:rFonts w:ascii="Times New Roman" w:eastAsia="Times New Roman" w:hAnsi="Times New Roman" w:cs="Times New Roman"/>
        <w:b/>
        <w:bCs/>
        <w:i w:val="0"/>
        <w:iCs w:val="0"/>
        <w:smallCaps w:val="0"/>
        <w:strike w:val="0"/>
        <w:color w:val="000000"/>
        <w:spacing w:val="0"/>
        <w:w w:val="100"/>
        <w:position w:val="0"/>
        <w:sz w:val="46"/>
        <w:szCs w:val="4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90709CF"/>
    <w:multiLevelType w:val="multilevel"/>
    <w:tmpl w:val="F58EDA7C"/>
    <w:lvl w:ilvl="0">
      <w:start w:val="1"/>
      <w:numFmt w:val="decimal"/>
      <w:lvlText w:val="6.1.%1."/>
      <w:lvlJc w:val="left"/>
      <w:rPr>
        <w:rFonts w:ascii="Times New Roman" w:eastAsia="Times New Roman" w:hAnsi="Times New Roman" w:cs="Times New Roman"/>
        <w:b/>
        <w:bCs/>
        <w:i w:val="0"/>
        <w:iCs w:val="0"/>
        <w:smallCaps w:val="0"/>
        <w:strike w:val="0"/>
        <w:color w:val="000000"/>
        <w:spacing w:val="0"/>
        <w:w w:val="100"/>
        <w:position w:val="0"/>
        <w:sz w:val="46"/>
        <w:szCs w:val="4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EFD27B6"/>
    <w:multiLevelType w:val="multilevel"/>
    <w:tmpl w:val="7D84D214"/>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40"/>
        <w:szCs w:val="4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594731D"/>
    <w:multiLevelType w:val="multilevel"/>
    <w:tmpl w:val="F700750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7"/>
  </w:num>
  <w:num w:numId="3">
    <w:abstractNumId w:val="1"/>
  </w:num>
  <w:num w:numId="4">
    <w:abstractNumId w:val="6"/>
  </w:num>
  <w:num w:numId="5">
    <w:abstractNumId w:val="0"/>
  </w:num>
  <w:num w:numId="6">
    <w:abstractNumId w:val="2"/>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4"/>
  <w:proofState w:spelling="clean" w:grammar="clean"/>
  <w:defaultTabStop w:val="708"/>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A5B"/>
    <w:rsid w:val="002840CA"/>
    <w:rsid w:val="002B5256"/>
    <w:rsid w:val="003871CE"/>
    <w:rsid w:val="003877DE"/>
    <w:rsid w:val="00483207"/>
    <w:rsid w:val="00697C41"/>
    <w:rsid w:val="006B2AEC"/>
    <w:rsid w:val="007F5F4A"/>
    <w:rsid w:val="0085172E"/>
    <w:rsid w:val="008B0549"/>
    <w:rsid w:val="008C67EC"/>
    <w:rsid w:val="008D0987"/>
    <w:rsid w:val="00960379"/>
    <w:rsid w:val="00962A8E"/>
    <w:rsid w:val="009B2EDB"/>
    <w:rsid w:val="009E249C"/>
    <w:rsid w:val="00A555DE"/>
    <w:rsid w:val="00AB2623"/>
    <w:rsid w:val="00CB0CBC"/>
    <w:rsid w:val="00CC5A5B"/>
    <w:rsid w:val="00D37051"/>
    <w:rsid w:val="00DF6AB7"/>
    <w:rsid w:val="00F4370C"/>
    <w:rsid w:val="00FC218F"/>
    <w:rsid w:val="00FD61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41B011"/>
  <w15:docId w15:val="{CE655A7F-9A56-47C1-A52B-84A808E74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Заголовок №1_"/>
    <w:basedOn w:val="a0"/>
    <w:link w:val="10"/>
    <w:rPr>
      <w:rFonts w:ascii="Times New Roman" w:eastAsia="Times New Roman" w:hAnsi="Times New Roman" w:cs="Times New Roman"/>
      <w:b/>
      <w:bCs/>
      <w:i w:val="0"/>
      <w:iCs w:val="0"/>
      <w:smallCaps w:val="0"/>
      <w:strike w:val="0"/>
      <w:sz w:val="28"/>
      <w:szCs w:val="28"/>
      <w:u w:val="none"/>
    </w:rPr>
  </w:style>
  <w:style w:type="character" w:customStyle="1" w:styleId="11">
    <w:name w:val="Заголовок №1"/>
    <w:basedOn w:val="1"/>
    <w:rPr>
      <w:rFonts w:ascii="Times New Roman" w:eastAsia="Times New Roman" w:hAnsi="Times New Roman" w:cs="Times New Roman"/>
      <w:b/>
      <w:bCs/>
      <w:i w:val="0"/>
      <w:iCs w:val="0"/>
      <w:smallCaps w:val="0"/>
      <w:strike w:val="0"/>
      <w:color w:val="00B0F0"/>
      <w:spacing w:val="0"/>
      <w:w w:val="100"/>
      <w:position w:val="0"/>
      <w:sz w:val="28"/>
      <w:szCs w:val="28"/>
      <w:u w:val="single"/>
      <w:lang w:val="ru-RU" w:eastAsia="ru-RU" w:bidi="ru-RU"/>
    </w:rPr>
  </w:style>
  <w:style w:type="character" w:customStyle="1" w:styleId="12">
    <w:name w:val="Заголовок №1"/>
    <w:basedOn w:val="1"/>
    <w:rPr>
      <w:rFonts w:ascii="Times New Roman" w:eastAsia="Times New Roman" w:hAnsi="Times New Roman" w:cs="Times New Roman"/>
      <w:b/>
      <w:bCs/>
      <w:i w:val="0"/>
      <w:iCs w:val="0"/>
      <w:smallCaps w:val="0"/>
      <w:strike w:val="0"/>
      <w:color w:val="00B0F0"/>
      <w:spacing w:val="0"/>
      <w:w w:val="100"/>
      <w:position w:val="0"/>
      <w:sz w:val="28"/>
      <w:szCs w:val="28"/>
      <w:u w:val="none"/>
      <w:lang w:val="ru-RU" w:eastAsia="ru-RU" w:bidi="ru-RU"/>
    </w:rPr>
  </w:style>
  <w:style w:type="character" w:customStyle="1" w:styleId="13">
    <w:name w:val="Заголовок №1"/>
    <w:basedOn w:val="1"/>
    <w:rPr>
      <w:rFonts w:ascii="Times New Roman" w:eastAsia="Times New Roman" w:hAnsi="Times New Roman" w:cs="Times New Roman"/>
      <w:b/>
      <w:bCs/>
      <w:i w:val="0"/>
      <w:iCs w:val="0"/>
      <w:smallCaps w:val="0"/>
      <w:strike w:val="0"/>
      <w:color w:val="000000"/>
      <w:spacing w:val="0"/>
      <w:w w:val="100"/>
      <w:position w:val="0"/>
      <w:sz w:val="28"/>
      <w:szCs w:val="28"/>
      <w:u w:val="single"/>
    </w:rPr>
  </w:style>
  <w:style w:type="character" w:customStyle="1" w:styleId="3">
    <w:name w:val="Основной текст (3)_"/>
    <w:basedOn w:val="a0"/>
    <w:link w:val="30"/>
    <w:rPr>
      <w:rFonts w:ascii="Times New Roman" w:eastAsia="Times New Roman" w:hAnsi="Times New Roman" w:cs="Times New Roman"/>
      <w:b/>
      <w:bCs/>
      <w:i w:val="0"/>
      <w:iCs w:val="0"/>
      <w:smallCaps w:val="0"/>
      <w:strike w:val="0"/>
      <w:sz w:val="28"/>
      <w:szCs w:val="28"/>
      <w:u w:val="none"/>
    </w:rPr>
  </w:style>
  <w:style w:type="character" w:customStyle="1" w:styleId="31">
    <w:name w:val="Основной текст (3)"/>
    <w:basedOn w:val="3"/>
    <w:rPr>
      <w:rFonts w:ascii="Times New Roman" w:eastAsia="Times New Roman" w:hAnsi="Times New Roman" w:cs="Times New Roman"/>
      <w:b/>
      <w:bCs/>
      <w:i w:val="0"/>
      <w:iCs w:val="0"/>
      <w:smallCaps w:val="0"/>
      <w:strike w:val="0"/>
      <w:color w:val="00B0F0"/>
      <w:spacing w:val="0"/>
      <w:w w:val="100"/>
      <w:position w:val="0"/>
      <w:sz w:val="28"/>
      <w:szCs w:val="28"/>
      <w:u w:val="none"/>
      <w:lang w:val="ru-RU" w:eastAsia="ru-RU" w:bidi="ru-RU"/>
    </w:rPr>
  </w:style>
  <w:style w:type="character" w:customStyle="1" w:styleId="4">
    <w:name w:val="Основной текст (4)_"/>
    <w:basedOn w:val="a0"/>
    <w:link w:val="40"/>
    <w:rPr>
      <w:rFonts w:ascii="Times New Roman" w:eastAsia="Times New Roman" w:hAnsi="Times New Roman" w:cs="Times New Roman"/>
      <w:b w:val="0"/>
      <w:bCs w:val="0"/>
      <w:i w:val="0"/>
      <w:iCs w:val="0"/>
      <w:smallCaps w:val="0"/>
      <w:strike w:val="0"/>
      <w:sz w:val="22"/>
      <w:szCs w:val="22"/>
      <w:u w:val="non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28"/>
      <w:szCs w:val="28"/>
      <w:u w:val="none"/>
    </w:rPr>
  </w:style>
  <w:style w:type="character" w:customStyle="1" w:styleId="21">
    <w:name w:val="Основной текст (2) + Полужирный"/>
    <w:basedOn w:val="2"/>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22">
    <w:name w:val="Основной текст (2) + Полужирный;Курсив"/>
    <w:basedOn w:val="2"/>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5">
    <w:name w:val="Основной текст (5)_"/>
    <w:basedOn w:val="a0"/>
    <w:link w:val="50"/>
    <w:rPr>
      <w:rFonts w:ascii="Times New Roman" w:eastAsia="Times New Roman" w:hAnsi="Times New Roman" w:cs="Times New Roman"/>
      <w:b/>
      <w:bCs/>
      <w:i/>
      <w:iCs/>
      <w:smallCaps w:val="0"/>
      <w:strike w:val="0"/>
      <w:sz w:val="28"/>
      <w:szCs w:val="28"/>
      <w:u w:val="none"/>
    </w:rPr>
  </w:style>
  <w:style w:type="character" w:customStyle="1" w:styleId="6">
    <w:name w:val="Основной текст (6)_"/>
    <w:basedOn w:val="a0"/>
    <w:link w:val="60"/>
    <w:rPr>
      <w:rFonts w:ascii="Times New Roman" w:eastAsia="Times New Roman" w:hAnsi="Times New Roman" w:cs="Times New Roman"/>
      <w:b/>
      <w:bCs/>
      <w:i/>
      <w:iCs/>
      <w:smallCaps w:val="0"/>
      <w:strike w:val="0"/>
      <w:sz w:val="28"/>
      <w:szCs w:val="28"/>
      <w:u w:val="none"/>
    </w:rPr>
  </w:style>
  <w:style w:type="character" w:customStyle="1" w:styleId="61">
    <w:name w:val="Основной текст (6) + Не курсив"/>
    <w:basedOn w:val="6"/>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62">
    <w:name w:val="Основной текст (6) + Не полужирный;Не курсив"/>
    <w:basedOn w:val="6"/>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23">
    <w:name w:val="Основной текст (2) + Полужирный"/>
    <w:basedOn w:val="2"/>
    <w:rPr>
      <w:rFonts w:ascii="Times New Roman" w:eastAsia="Times New Roman" w:hAnsi="Times New Roman" w:cs="Times New Roman"/>
      <w:b/>
      <w:bCs/>
      <w:i w:val="0"/>
      <w:iCs w:val="0"/>
      <w:smallCaps w:val="0"/>
      <w:strike w:val="0"/>
      <w:color w:val="D7D7D7"/>
      <w:spacing w:val="0"/>
      <w:w w:val="100"/>
      <w:position w:val="0"/>
      <w:sz w:val="28"/>
      <w:szCs w:val="28"/>
      <w:u w:val="none"/>
    </w:rPr>
  </w:style>
  <w:style w:type="character" w:customStyle="1" w:styleId="24">
    <w:name w:val="Основной текст (2) + Полужирный"/>
    <w:basedOn w:val="2"/>
    <w:rPr>
      <w:rFonts w:ascii="Times New Roman" w:eastAsia="Times New Roman" w:hAnsi="Times New Roman" w:cs="Times New Roman"/>
      <w:b/>
      <w:bCs/>
      <w:i w:val="0"/>
      <w:iCs w:val="0"/>
      <w:smallCaps w:val="0"/>
      <w:strike w:val="0"/>
      <w:color w:val="282828"/>
      <w:spacing w:val="0"/>
      <w:w w:val="100"/>
      <w:position w:val="0"/>
      <w:sz w:val="28"/>
      <w:szCs w:val="28"/>
      <w:u w:val="none"/>
      <w:lang w:val="ru-RU" w:eastAsia="ru-RU" w:bidi="ru-RU"/>
    </w:rPr>
  </w:style>
  <w:style w:type="character" w:customStyle="1" w:styleId="25">
    <w:name w:val="Основной текст (2) + Полужирный"/>
    <w:basedOn w:val="2"/>
    <w:rPr>
      <w:rFonts w:ascii="Times New Roman" w:eastAsia="Times New Roman" w:hAnsi="Times New Roman" w:cs="Times New Roman"/>
      <w:b/>
      <w:bCs/>
      <w:i w:val="0"/>
      <w:iCs w:val="0"/>
      <w:smallCaps w:val="0"/>
      <w:strike w:val="0"/>
      <w:color w:val="BCBCBC"/>
      <w:spacing w:val="0"/>
      <w:w w:val="100"/>
      <w:position w:val="0"/>
      <w:sz w:val="28"/>
      <w:szCs w:val="28"/>
      <w:u w:val="none"/>
      <w:lang w:val="ru-RU" w:eastAsia="ru-RU" w:bidi="ru-RU"/>
    </w:rPr>
  </w:style>
  <w:style w:type="character" w:customStyle="1" w:styleId="a3">
    <w:name w:val="Колонтитул_"/>
    <w:basedOn w:val="a0"/>
    <w:link w:val="a4"/>
    <w:rPr>
      <w:rFonts w:ascii="Times New Roman" w:eastAsia="Times New Roman" w:hAnsi="Times New Roman" w:cs="Times New Roman"/>
      <w:b w:val="0"/>
      <w:bCs w:val="0"/>
      <w:i w:val="0"/>
      <w:iCs w:val="0"/>
      <w:smallCaps w:val="0"/>
      <w:strike w:val="0"/>
      <w:sz w:val="28"/>
      <w:szCs w:val="28"/>
      <w:u w:val="none"/>
    </w:rPr>
  </w:style>
  <w:style w:type="character" w:customStyle="1" w:styleId="a5">
    <w:name w:val="Колонтитул"/>
    <w:basedOn w:val="a3"/>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7Exact">
    <w:name w:val="Основной текст (7) Exact"/>
    <w:basedOn w:val="a0"/>
    <w:rPr>
      <w:rFonts w:ascii="Times New Roman" w:eastAsia="Times New Roman" w:hAnsi="Times New Roman" w:cs="Times New Roman"/>
      <w:b/>
      <w:bCs/>
      <w:i w:val="0"/>
      <w:iCs w:val="0"/>
      <w:smallCaps w:val="0"/>
      <w:strike w:val="0"/>
      <w:sz w:val="20"/>
      <w:szCs w:val="20"/>
      <w:u w:val="none"/>
    </w:rPr>
  </w:style>
  <w:style w:type="character" w:customStyle="1" w:styleId="7Exact0">
    <w:name w:val="Основной текст (7) Exact"/>
    <w:basedOn w:val="7"/>
    <w:rPr>
      <w:rFonts w:ascii="Times New Roman" w:eastAsia="Times New Roman" w:hAnsi="Times New Roman" w:cs="Times New Roman"/>
      <w:b/>
      <w:bCs/>
      <w:i w:val="0"/>
      <w:iCs w:val="0"/>
      <w:smallCaps w:val="0"/>
      <w:strike w:val="0"/>
      <w:color w:val="00B0F0"/>
      <w:sz w:val="20"/>
      <w:szCs w:val="20"/>
      <w:u w:val="none"/>
    </w:rPr>
  </w:style>
  <w:style w:type="character" w:customStyle="1" w:styleId="8Exact">
    <w:name w:val="Основной текст (8) Exact"/>
    <w:basedOn w:val="a0"/>
    <w:rPr>
      <w:rFonts w:ascii="Times New Roman" w:eastAsia="Times New Roman" w:hAnsi="Times New Roman" w:cs="Times New Roman"/>
      <w:b w:val="0"/>
      <w:bCs w:val="0"/>
      <w:i w:val="0"/>
      <w:iCs w:val="0"/>
      <w:smallCaps w:val="0"/>
      <w:strike w:val="0"/>
      <w:u w:val="none"/>
    </w:rPr>
  </w:style>
  <w:style w:type="character" w:customStyle="1" w:styleId="9Exact">
    <w:name w:val="Основной текст (9) Exact"/>
    <w:basedOn w:val="a0"/>
    <w:rPr>
      <w:rFonts w:ascii="Times New Roman" w:eastAsia="Times New Roman" w:hAnsi="Times New Roman" w:cs="Times New Roman"/>
      <w:b/>
      <w:bCs/>
      <w:i w:val="0"/>
      <w:iCs w:val="0"/>
      <w:smallCaps w:val="0"/>
      <w:strike w:val="0"/>
      <w:u w:val="none"/>
    </w:rPr>
  </w:style>
  <w:style w:type="character" w:customStyle="1" w:styleId="7">
    <w:name w:val="Основной текст (7)_"/>
    <w:basedOn w:val="a0"/>
    <w:link w:val="70"/>
    <w:rPr>
      <w:rFonts w:ascii="Times New Roman" w:eastAsia="Times New Roman" w:hAnsi="Times New Roman" w:cs="Times New Roman"/>
      <w:b/>
      <w:bCs/>
      <w:i w:val="0"/>
      <w:iCs w:val="0"/>
      <w:smallCaps w:val="0"/>
      <w:strike w:val="0"/>
      <w:sz w:val="20"/>
      <w:szCs w:val="20"/>
      <w:u w:val="none"/>
    </w:rPr>
  </w:style>
  <w:style w:type="character" w:customStyle="1" w:styleId="8">
    <w:name w:val="Основной текст (8)_"/>
    <w:basedOn w:val="a0"/>
    <w:link w:val="80"/>
    <w:rPr>
      <w:rFonts w:ascii="Times New Roman" w:eastAsia="Times New Roman" w:hAnsi="Times New Roman" w:cs="Times New Roman"/>
      <w:b w:val="0"/>
      <w:bCs w:val="0"/>
      <w:i w:val="0"/>
      <w:iCs w:val="0"/>
      <w:smallCaps w:val="0"/>
      <w:strike w:val="0"/>
      <w:u w:val="none"/>
    </w:rPr>
  </w:style>
  <w:style w:type="character" w:customStyle="1" w:styleId="81">
    <w:name w:val="Основной текст (8)"/>
    <w:basedOn w:val="8"/>
    <w:rPr>
      <w:rFonts w:ascii="Times New Roman" w:eastAsia="Times New Roman" w:hAnsi="Times New Roman" w:cs="Times New Roman"/>
      <w:b w:val="0"/>
      <w:bCs w:val="0"/>
      <w:i w:val="0"/>
      <w:iCs w:val="0"/>
      <w:smallCaps w:val="0"/>
      <w:strike w:val="0"/>
      <w:color w:val="00B0F0"/>
      <w:spacing w:val="0"/>
      <w:w w:val="100"/>
      <w:position w:val="0"/>
      <w:sz w:val="24"/>
      <w:szCs w:val="24"/>
      <w:u w:val="none"/>
      <w:lang w:val="ru-RU" w:eastAsia="ru-RU" w:bidi="ru-RU"/>
    </w:rPr>
  </w:style>
  <w:style w:type="character" w:customStyle="1" w:styleId="9">
    <w:name w:val="Основной текст (9)_"/>
    <w:basedOn w:val="a0"/>
    <w:link w:val="90"/>
    <w:rPr>
      <w:rFonts w:ascii="Times New Roman" w:eastAsia="Times New Roman" w:hAnsi="Times New Roman" w:cs="Times New Roman"/>
      <w:b/>
      <w:bCs/>
      <w:i w:val="0"/>
      <w:iCs w:val="0"/>
      <w:smallCaps w:val="0"/>
      <w:strike w:val="0"/>
      <w:u w:val="none"/>
    </w:rPr>
  </w:style>
  <w:style w:type="character" w:customStyle="1" w:styleId="91">
    <w:name w:val="Основной текст (9)"/>
    <w:basedOn w:val="9"/>
    <w:rPr>
      <w:rFonts w:ascii="Times New Roman" w:eastAsia="Times New Roman" w:hAnsi="Times New Roman" w:cs="Times New Roman"/>
      <w:b/>
      <w:bCs/>
      <w:i w:val="0"/>
      <w:iCs w:val="0"/>
      <w:smallCaps w:val="0"/>
      <w:strike w:val="0"/>
      <w:color w:val="00B0F0"/>
      <w:spacing w:val="0"/>
      <w:w w:val="100"/>
      <w:position w:val="0"/>
      <w:sz w:val="24"/>
      <w:szCs w:val="24"/>
      <w:u w:val="none"/>
      <w:lang w:val="ru-RU" w:eastAsia="ru-RU" w:bidi="ru-RU"/>
    </w:rPr>
  </w:style>
  <w:style w:type="character" w:customStyle="1" w:styleId="100">
    <w:name w:val="Основной текст (10)_"/>
    <w:basedOn w:val="a0"/>
    <w:link w:val="101"/>
    <w:rPr>
      <w:rFonts w:ascii="Times New Roman" w:eastAsia="Times New Roman" w:hAnsi="Times New Roman" w:cs="Times New Roman"/>
      <w:b/>
      <w:bCs/>
      <w:i/>
      <w:iCs/>
      <w:smallCaps w:val="0"/>
      <w:strike w:val="0"/>
      <w:u w:val="none"/>
    </w:rPr>
  </w:style>
  <w:style w:type="paragraph" w:customStyle="1" w:styleId="10">
    <w:name w:val="Заголовок №1"/>
    <w:basedOn w:val="a"/>
    <w:link w:val="1"/>
    <w:pPr>
      <w:shd w:val="clear" w:color="auto" w:fill="FFFFFF"/>
      <w:spacing w:line="326" w:lineRule="exact"/>
      <w:outlineLvl w:val="0"/>
    </w:pPr>
    <w:rPr>
      <w:rFonts w:ascii="Times New Roman" w:eastAsia="Times New Roman" w:hAnsi="Times New Roman" w:cs="Times New Roman"/>
      <w:b/>
      <w:bCs/>
      <w:sz w:val="28"/>
      <w:szCs w:val="28"/>
    </w:rPr>
  </w:style>
  <w:style w:type="paragraph" w:customStyle="1" w:styleId="30">
    <w:name w:val="Основной текст (3)"/>
    <w:basedOn w:val="a"/>
    <w:link w:val="3"/>
    <w:pPr>
      <w:shd w:val="clear" w:color="auto" w:fill="FFFFFF"/>
      <w:spacing w:line="322" w:lineRule="exact"/>
    </w:pPr>
    <w:rPr>
      <w:rFonts w:ascii="Times New Roman" w:eastAsia="Times New Roman" w:hAnsi="Times New Roman" w:cs="Times New Roman"/>
      <w:b/>
      <w:bCs/>
      <w:sz w:val="28"/>
      <w:szCs w:val="28"/>
    </w:rPr>
  </w:style>
  <w:style w:type="paragraph" w:customStyle="1" w:styleId="40">
    <w:name w:val="Основной текст (4)"/>
    <w:basedOn w:val="a"/>
    <w:link w:val="4"/>
    <w:pPr>
      <w:shd w:val="clear" w:color="auto" w:fill="FFFFFF"/>
      <w:spacing w:before="900" w:after="600" w:line="250" w:lineRule="exact"/>
      <w:ind w:firstLine="740"/>
      <w:jc w:val="both"/>
    </w:pPr>
    <w:rPr>
      <w:rFonts w:ascii="Times New Roman" w:eastAsia="Times New Roman" w:hAnsi="Times New Roman" w:cs="Times New Roman"/>
      <w:sz w:val="22"/>
      <w:szCs w:val="22"/>
    </w:rPr>
  </w:style>
  <w:style w:type="paragraph" w:customStyle="1" w:styleId="20">
    <w:name w:val="Основной текст (2)"/>
    <w:basedOn w:val="a"/>
    <w:link w:val="2"/>
    <w:pPr>
      <w:shd w:val="clear" w:color="auto" w:fill="FFFFFF"/>
      <w:spacing w:before="600" w:line="322" w:lineRule="exact"/>
      <w:jc w:val="both"/>
    </w:pPr>
    <w:rPr>
      <w:rFonts w:ascii="Times New Roman" w:eastAsia="Times New Roman" w:hAnsi="Times New Roman" w:cs="Times New Roman"/>
      <w:sz w:val="28"/>
      <w:szCs w:val="28"/>
    </w:rPr>
  </w:style>
  <w:style w:type="paragraph" w:customStyle="1" w:styleId="50">
    <w:name w:val="Основной текст (5)"/>
    <w:basedOn w:val="a"/>
    <w:link w:val="5"/>
    <w:pPr>
      <w:shd w:val="clear" w:color="auto" w:fill="FFFFFF"/>
      <w:spacing w:line="322" w:lineRule="exact"/>
      <w:ind w:firstLine="740"/>
    </w:pPr>
    <w:rPr>
      <w:rFonts w:ascii="Times New Roman" w:eastAsia="Times New Roman" w:hAnsi="Times New Roman" w:cs="Times New Roman"/>
      <w:b/>
      <w:bCs/>
      <w:i/>
      <w:iCs/>
      <w:sz w:val="28"/>
      <w:szCs w:val="28"/>
    </w:rPr>
  </w:style>
  <w:style w:type="paragraph" w:customStyle="1" w:styleId="60">
    <w:name w:val="Основной текст (6)"/>
    <w:basedOn w:val="a"/>
    <w:link w:val="6"/>
    <w:pPr>
      <w:shd w:val="clear" w:color="auto" w:fill="FFFFFF"/>
      <w:spacing w:line="322" w:lineRule="exact"/>
    </w:pPr>
    <w:rPr>
      <w:rFonts w:ascii="Times New Roman" w:eastAsia="Times New Roman" w:hAnsi="Times New Roman" w:cs="Times New Roman"/>
      <w:b/>
      <w:bCs/>
      <w:i/>
      <w:iCs/>
      <w:sz w:val="28"/>
      <w:szCs w:val="28"/>
    </w:rPr>
  </w:style>
  <w:style w:type="paragraph" w:customStyle="1" w:styleId="a4">
    <w:name w:val="Колонтитул"/>
    <w:basedOn w:val="a"/>
    <w:link w:val="a3"/>
    <w:pPr>
      <w:shd w:val="clear" w:color="auto" w:fill="FFFFFF"/>
      <w:spacing w:line="310" w:lineRule="exact"/>
    </w:pPr>
    <w:rPr>
      <w:rFonts w:ascii="Times New Roman" w:eastAsia="Times New Roman" w:hAnsi="Times New Roman" w:cs="Times New Roman"/>
      <w:sz w:val="28"/>
      <w:szCs w:val="28"/>
    </w:rPr>
  </w:style>
  <w:style w:type="paragraph" w:customStyle="1" w:styleId="70">
    <w:name w:val="Основной текст (7)"/>
    <w:basedOn w:val="a"/>
    <w:link w:val="7"/>
    <w:pPr>
      <w:shd w:val="clear" w:color="auto" w:fill="FFFFFF"/>
      <w:spacing w:after="220" w:line="235" w:lineRule="exact"/>
      <w:jc w:val="center"/>
    </w:pPr>
    <w:rPr>
      <w:rFonts w:ascii="Times New Roman" w:eastAsia="Times New Roman" w:hAnsi="Times New Roman" w:cs="Times New Roman"/>
      <w:b/>
      <w:bCs/>
      <w:sz w:val="20"/>
      <w:szCs w:val="20"/>
    </w:rPr>
  </w:style>
  <w:style w:type="paragraph" w:customStyle="1" w:styleId="80">
    <w:name w:val="Основной текст (8)"/>
    <w:basedOn w:val="a"/>
    <w:link w:val="8"/>
    <w:pPr>
      <w:shd w:val="clear" w:color="auto" w:fill="FFFFFF"/>
      <w:spacing w:after="280" w:line="266" w:lineRule="exact"/>
      <w:jc w:val="both"/>
    </w:pPr>
    <w:rPr>
      <w:rFonts w:ascii="Times New Roman" w:eastAsia="Times New Roman" w:hAnsi="Times New Roman" w:cs="Times New Roman"/>
    </w:rPr>
  </w:style>
  <w:style w:type="paragraph" w:customStyle="1" w:styleId="90">
    <w:name w:val="Основной текст (9)"/>
    <w:basedOn w:val="a"/>
    <w:link w:val="9"/>
    <w:pPr>
      <w:shd w:val="clear" w:color="auto" w:fill="FFFFFF"/>
      <w:spacing w:line="547" w:lineRule="exact"/>
      <w:jc w:val="both"/>
    </w:pPr>
    <w:rPr>
      <w:rFonts w:ascii="Times New Roman" w:eastAsia="Times New Roman" w:hAnsi="Times New Roman" w:cs="Times New Roman"/>
      <w:b/>
      <w:bCs/>
    </w:rPr>
  </w:style>
  <w:style w:type="paragraph" w:customStyle="1" w:styleId="101">
    <w:name w:val="Основной текст (10)"/>
    <w:basedOn w:val="a"/>
    <w:link w:val="100"/>
    <w:pPr>
      <w:shd w:val="clear" w:color="auto" w:fill="FFFFFF"/>
      <w:spacing w:before="560" w:line="266" w:lineRule="exact"/>
      <w:jc w:val="both"/>
    </w:pPr>
    <w:rPr>
      <w:rFonts w:ascii="Times New Roman" w:eastAsia="Times New Roman" w:hAnsi="Times New Roman" w:cs="Times New Roman"/>
      <w:b/>
      <w:bCs/>
      <w:i/>
      <w:iCs/>
    </w:rPr>
  </w:style>
  <w:style w:type="paragraph" w:styleId="a6">
    <w:name w:val="Balloon Text"/>
    <w:basedOn w:val="a"/>
    <w:link w:val="a7"/>
    <w:uiPriority w:val="99"/>
    <w:semiHidden/>
    <w:unhideWhenUsed/>
    <w:rsid w:val="00FC218F"/>
    <w:rPr>
      <w:rFonts w:ascii="Segoe UI" w:hAnsi="Segoe UI" w:cs="Segoe UI"/>
      <w:sz w:val="18"/>
      <w:szCs w:val="18"/>
    </w:rPr>
  </w:style>
  <w:style w:type="character" w:customStyle="1" w:styleId="a7">
    <w:name w:val="Текст выноски Знак"/>
    <w:basedOn w:val="a0"/>
    <w:link w:val="a6"/>
    <w:uiPriority w:val="99"/>
    <w:semiHidden/>
    <w:rsid w:val="00FC218F"/>
    <w:rPr>
      <w:rFonts w:ascii="Segoe UI" w:hAnsi="Segoe UI" w:cs="Segoe UI"/>
      <w:color w:val="000000"/>
      <w:sz w:val="18"/>
      <w:szCs w:val="18"/>
    </w:rPr>
  </w:style>
  <w:style w:type="paragraph" w:styleId="a8">
    <w:name w:val="header"/>
    <w:basedOn w:val="a"/>
    <w:link w:val="a9"/>
    <w:uiPriority w:val="99"/>
    <w:unhideWhenUsed/>
    <w:rsid w:val="00A555DE"/>
    <w:pPr>
      <w:tabs>
        <w:tab w:val="center" w:pos="4677"/>
        <w:tab w:val="right" w:pos="9355"/>
      </w:tabs>
    </w:pPr>
  </w:style>
  <w:style w:type="character" w:customStyle="1" w:styleId="a9">
    <w:name w:val="Верхний колонтитул Знак"/>
    <w:basedOn w:val="a0"/>
    <w:link w:val="a8"/>
    <w:uiPriority w:val="99"/>
    <w:rsid w:val="00A555DE"/>
    <w:rPr>
      <w:color w:val="000000"/>
    </w:rPr>
  </w:style>
  <w:style w:type="paragraph" w:styleId="aa">
    <w:name w:val="footer"/>
    <w:basedOn w:val="a"/>
    <w:link w:val="ab"/>
    <w:uiPriority w:val="99"/>
    <w:unhideWhenUsed/>
    <w:rsid w:val="00A555DE"/>
    <w:pPr>
      <w:tabs>
        <w:tab w:val="center" w:pos="4677"/>
        <w:tab w:val="right" w:pos="9355"/>
      </w:tabs>
    </w:pPr>
  </w:style>
  <w:style w:type="character" w:customStyle="1" w:styleId="ab">
    <w:name w:val="Нижний колонтитул Знак"/>
    <w:basedOn w:val="a0"/>
    <w:link w:val="aa"/>
    <w:uiPriority w:val="99"/>
    <w:rsid w:val="00A555DE"/>
    <w:rPr>
      <w:color w:val="000000"/>
    </w:rPr>
  </w:style>
  <w:style w:type="character" w:customStyle="1" w:styleId="2Exact">
    <w:name w:val="Основной текст (2) Exact"/>
    <w:basedOn w:val="a0"/>
    <w:rsid w:val="00A555DE"/>
    <w:rPr>
      <w:rFonts w:ascii="Times New Roman" w:eastAsia="Times New Roman" w:hAnsi="Times New Roman" w:cs="Times New Roman"/>
      <w:b w:val="0"/>
      <w:bCs w:val="0"/>
      <w:i w:val="0"/>
      <w:iCs w:val="0"/>
      <w:smallCaps w:val="0"/>
      <w:strike w:val="0"/>
      <w:sz w:val="46"/>
      <w:szCs w:val="46"/>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871262.0"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esat.worldskills.ru" TargetMode="External"/><Relationship Id="rId4" Type="http://schemas.openxmlformats.org/officeDocument/2006/relationships/webSettings" Target="webSettings.xml"/><Relationship Id="rId9" Type="http://schemas.openxmlformats.org/officeDocument/2006/relationships/hyperlink" Target="http://www.worldskills.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1</Pages>
  <Words>4514</Words>
  <Characters>25732</Characters>
  <Application>Microsoft Office Word</Application>
  <DocSecurity>0</DocSecurity>
  <Lines>214</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Work-2</dc:creator>
  <cp:lastModifiedBy>2-05</cp:lastModifiedBy>
  <cp:revision>11</cp:revision>
  <cp:lastPrinted>2020-10-20T07:14:00Z</cp:lastPrinted>
  <dcterms:created xsi:type="dcterms:W3CDTF">2020-10-20T06:59:00Z</dcterms:created>
  <dcterms:modified xsi:type="dcterms:W3CDTF">2020-11-28T08:21:00Z</dcterms:modified>
</cp:coreProperties>
</file>